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476C" w:rsidRDefault="00AB29B9" w:rsidP="0085476C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9495" cy="8650937"/>
            <wp:effectExtent l="19050" t="0" r="0" b="0"/>
            <wp:docPr id="1" name="Рисунок 1" descr="C:\Users\User\Desktop\ПРАКТИКИ МИ-19\Рисунок (16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РАКТИКИ МИ-19\Рисунок (162)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0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29B9" w:rsidRDefault="00AB29B9" w:rsidP="0085476C">
      <w:pPr>
        <w:jc w:val="both"/>
        <w:rPr>
          <w:sz w:val="28"/>
          <w:szCs w:val="28"/>
        </w:rPr>
      </w:pPr>
    </w:p>
    <w:p w:rsidR="00AB29B9" w:rsidRDefault="00AB29B9" w:rsidP="0085476C">
      <w:pPr>
        <w:jc w:val="both"/>
        <w:rPr>
          <w:sz w:val="28"/>
          <w:szCs w:val="28"/>
        </w:rPr>
      </w:pPr>
    </w:p>
    <w:p w:rsidR="0085476C" w:rsidRDefault="0085476C" w:rsidP="0085476C">
      <w:pPr>
        <w:jc w:val="both"/>
        <w:rPr>
          <w:sz w:val="28"/>
          <w:szCs w:val="28"/>
        </w:rPr>
      </w:pPr>
    </w:p>
    <w:p w:rsidR="0085476C" w:rsidRDefault="00AB29B9" w:rsidP="0085476C"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9495" cy="8650937"/>
            <wp:effectExtent l="19050" t="0" r="0" b="0"/>
            <wp:docPr id="2" name="Рисунок 2" descr="C:\Users\User\Desktop\ПРАКТИКИ МИ-19\Рисунок (163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РАКТИКИ МИ-19\Рисунок (163)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0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29B9" w:rsidRDefault="00AB29B9" w:rsidP="0085476C"/>
    <w:p w:rsidR="00AB29B9" w:rsidRDefault="00AB29B9" w:rsidP="0085476C"/>
    <w:p w:rsidR="000065D8" w:rsidRPr="00C83198" w:rsidRDefault="00D05399" w:rsidP="000065D8">
      <w:pPr>
        <w:ind w:firstLine="709"/>
        <w:jc w:val="both"/>
        <w:rPr>
          <w:sz w:val="28"/>
          <w:szCs w:val="28"/>
        </w:rPr>
      </w:pPr>
      <w:r w:rsidRPr="007679A7">
        <w:rPr>
          <w:b/>
          <w:sz w:val="28"/>
          <w:szCs w:val="28"/>
        </w:rPr>
        <w:lastRenderedPageBreak/>
        <w:t xml:space="preserve">1. </w:t>
      </w:r>
      <w:r w:rsidR="000065D8" w:rsidRPr="007679A7">
        <w:rPr>
          <w:b/>
          <w:sz w:val="28"/>
          <w:szCs w:val="28"/>
        </w:rPr>
        <w:t>Цел</w:t>
      </w:r>
      <w:r w:rsidR="000065D8">
        <w:rPr>
          <w:b/>
          <w:sz w:val="28"/>
          <w:szCs w:val="28"/>
        </w:rPr>
        <w:t>и и задачи производственной (преддипломной) практики</w:t>
      </w:r>
    </w:p>
    <w:p w:rsidR="000065D8" w:rsidRPr="007E02F0" w:rsidRDefault="000065D8" w:rsidP="000065D8">
      <w:pPr>
        <w:ind w:firstLine="709"/>
        <w:jc w:val="both"/>
        <w:rPr>
          <w:sz w:val="28"/>
          <w:szCs w:val="28"/>
        </w:rPr>
      </w:pPr>
      <w:r w:rsidRPr="007679A7">
        <w:rPr>
          <w:sz w:val="28"/>
          <w:szCs w:val="28"/>
        </w:rPr>
        <w:t>Цель</w:t>
      </w:r>
      <w:r>
        <w:rPr>
          <w:sz w:val="28"/>
          <w:szCs w:val="28"/>
        </w:rPr>
        <w:t xml:space="preserve"> – развитие профессиональной научно-исследовательской компетентности у бакалавров в области написания н</w:t>
      </w:r>
      <w:r w:rsidRPr="007E02F0">
        <w:rPr>
          <w:sz w:val="28"/>
          <w:szCs w:val="28"/>
        </w:rPr>
        <w:t xml:space="preserve">аучно-квалификационной работы, которая представляет собой целостное научное произведение, в котором представлены: результаты анализа; обобщения фундаментальных и прикладных исследований по проблеме, составляющих в совокупности теоретико-методологический фундамент работы; авторские разработки, отражающие инновации в теории и методике обучения и представляющие научную новизну, теоретическую и практическую значимость. </w:t>
      </w:r>
    </w:p>
    <w:p w:rsidR="000065D8" w:rsidRPr="004F2F25" w:rsidRDefault="000065D8" w:rsidP="000065D8">
      <w:pPr>
        <w:ind w:firstLine="709"/>
        <w:jc w:val="both"/>
        <w:rPr>
          <w:sz w:val="28"/>
          <w:szCs w:val="28"/>
        </w:rPr>
      </w:pPr>
      <w:r w:rsidRPr="004F2F25">
        <w:rPr>
          <w:sz w:val="28"/>
          <w:szCs w:val="28"/>
        </w:rPr>
        <w:t xml:space="preserve">Проектирование системы научно-исследовательской деятельности </w:t>
      </w:r>
      <w:r>
        <w:rPr>
          <w:sz w:val="28"/>
          <w:szCs w:val="28"/>
        </w:rPr>
        <w:t xml:space="preserve">бакалавра </w:t>
      </w:r>
      <w:r w:rsidRPr="004F2F25">
        <w:rPr>
          <w:sz w:val="28"/>
          <w:szCs w:val="28"/>
        </w:rPr>
        <w:t>реализует идеи: целостности, объединяющей все виды и формы поисково-исследовательской деятельности; открытости, предполагающей возможность использования масштабной информационной базы, массового обсуждения и презентации полученных результатов; динамичности видов деятельности и их тематики, методов исследования, представления научно-исследовательских продуктов; иерархической соп</w:t>
      </w:r>
      <w:r>
        <w:rPr>
          <w:sz w:val="28"/>
          <w:szCs w:val="28"/>
        </w:rPr>
        <w:t>ряженности уровней бакалавриата и</w:t>
      </w:r>
      <w:r w:rsidRPr="004F2F25">
        <w:rPr>
          <w:sz w:val="28"/>
          <w:szCs w:val="28"/>
        </w:rPr>
        <w:t xml:space="preserve"> магистратуры; взаимосвязи традиционных и инновационных форм.</w:t>
      </w:r>
    </w:p>
    <w:p w:rsidR="000065D8" w:rsidRDefault="000065D8" w:rsidP="000065D8">
      <w:pPr>
        <w:ind w:firstLine="709"/>
        <w:jc w:val="both"/>
        <w:rPr>
          <w:i/>
          <w:sz w:val="28"/>
          <w:szCs w:val="28"/>
        </w:rPr>
      </w:pPr>
    </w:p>
    <w:p w:rsidR="000065D8" w:rsidRPr="00B128D3" w:rsidRDefault="000065D8" w:rsidP="000065D8">
      <w:pPr>
        <w:ind w:firstLine="709"/>
        <w:jc w:val="both"/>
        <w:rPr>
          <w:i/>
          <w:sz w:val="28"/>
          <w:szCs w:val="28"/>
        </w:rPr>
      </w:pPr>
      <w:r w:rsidRPr="00B128D3">
        <w:rPr>
          <w:i/>
          <w:sz w:val="28"/>
          <w:szCs w:val="28"/>
        </w:rPr>
        <w:t>Задачи</w:t>
      </w:r>
      <w:r>
        <w:rPr>
          <w:i/>
          <w:sz w:val="28"/>
          <w:szCs w:val="28"/>
        </w:rPr>
        <w:t xml:space="preserve"> производственной (</w:t>
      </w:r>
      <w:r w:rsidRPr="00B128D3">
        <w:rPr>
          <w:i/>
          <w:sz w:val="28"/>
          <w:szCs w:val="28"/>
        </w:rPr>
        <w:t>преддипломной</w:t>
      </w:r>
      <w:r>
        <w:rPr>
          <w:i/>
          <w:sz w:val="28"/>
          <w:szCs w:val="28"/>
        </w:rPr>
        <w:t>)</w:t>
      </w:r>
      <w:r w:rsidRPr="00B128D3">
        <w:rPr>
          <w:i/>
          <w:sz w:val="28"/>
          <w:szCs w:val="28"/>
        </w:rPr>
        <w:t xml:space="preserve"> практики:</w:t>
      </w:r>
    </w:p>
    <w:p w:rsidR="000065D8" w:rsidRPr="00B01386" w:rsidRDefault="000065D8" w:rsidP="000065D8">
      <w:pPr>
        <w:ind w:firstLine="709"/>
        <w:jc w:val="both"/>
        <w:rPr>
          <w:bCs/>
          <w:sz w:val="28"/>
          <w:szCs w:val="28"/>
        </w:rPr>
      </w:pPr>
      <w:r w:rsidRPr="00B01386">
        <w:rPr>
          <w:bCs/>
          <w:sz w:val="28"/>
          <w:szCs w:val="28"/>
        </w:rPr>
        <w:t xml:space="preserve">- изучить состояние культуры учебной деятельности </w:t>
      </w:r>
      <w:r>
        <w:rPr>
          <w:bCs/>
          <w:sz w:val="28"/>
          <w:szCs w:val="28"/>
        </w:rPr>
        <w:t>бакалавров;</w:t>
      </w:r>
    </w:p>
    <w:p w:rsidR="000065D8" w:rsidRPr="00155969" w:rsidRDefault="000065D8" w:rsidP="000065D8">
      <w:pPr>
        <w:ind w:right="-2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155969">
        <w:rPr>
          <w:bCs/>
          <w:sz w:val="28"/>
          <w:szCs w:val="28"/>
        </w:rPr>
        <w:t xml:space="preserve">изучить методологический аппарат </w:t>
      </w:r>
      <w:r>
        <w:rPr>
          <w:bCs/>
          <w:sz w:val="28"/>
          <w:szCs w:val="28"/>
        </w:rPr>
        <w:t xml:space="preserve">в процессе преддипломного </w:t>
      </w:r>
      <w:r w:rsidRPr="00155969">
        <w:rPr>
          <w:bCs/>
          <w:sz w:val="28"/>
          <w:szCs w:val="28"/>
        </w:rPr>
        <w:t xml:space="preserve">исследования </w:t>
      </w:r>
      <w:r>
        <w:rPr>
          <w:bCs/>
          <w:sz w:val="28"/>
          <w:szCs w:val="28"/>
        </w:rPr>
        <w:t>-</w:t>
      </w:r>
      <w:r w:rsidRPr="00155969">
        <w:rPr>
          <w:bCs/>
          <w:sz w:val="28"/>
          <w:szCs w:val="28"/>
        </w:rPr>
        <w:t>актуальность, проблему, объект, предмет, гипотезу, цель, задачи педагогического исследования.</w:t>
      </w:r>
    </w:p>
    <w:p w:rsidR="000065D8" w:rsidRPr="00B01386" w:rsidRDefault="000065D8" w:rsidP="000065D8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B01386">
        <w:rPr>
          <w:bCs/>
          <w:sz w:val="28"/>
          <w:szCs w:val="28"/>
        </w:rPr>
        <w:t>определить и проверить в процессе опытно-экспериментальной работы дидактические условия</w:t>
      </w:r>
      <w:r>
        <w:rPr>
          <w:bCs/>
          <w:sz w:val="28"/>
          <w:szCs w:val="28"/>
        </w:rPr>
        <w:t xml:space="preserve"> выполнения педагогического исследования;</w:t>
      </w:r>
    </w:p>
    <w:p w:rsidR="000065D8" w:rsidRPr="00B01386" w:rsidRDefault="000065D8" w:rsidP="000065D8">
      <w:pPr>
        <w:ind w:firstLine="709"/>
        <w:jc w:val="both"/>
        <w:rPr>
          <w:bCs/>
          <w:sz w:val="28"/>
          <w:szCs w:val="28"/>
        </w:rPr>
      </w:pPr>
      <w:r w:rsidRPr="00B01386">
        <w:rPr>
          <w:bCs/>
          <w:sz w:val="28"/>
          <w:szCs w:val="28"/>
        </w:rPr>
        <w:t>- разработать проект будущей педагогической деятельности, конкретные материалы и указания для практики</w:t>
      </w:r>
      <w:r>
        <w:rPr>
          <w:bCs/>
          <w:sz w:val="28"/>
          <w:szCs w:val="28"/>
        </w:rPr>
        <w:t>;</w:t>
      </w:r>
    </w:p>
    <w:p w:rsidR="000065D8" w:rsidRPr="00B01386" w:rsidRDefault="000065D8" w:rsidP="000065D8">
      <w:pPr>
        <w:ind w:firstLine="709"/>
        <w:jc w:val="both"/>
        <w:rPr>
          <w:bCs/>
          <w:sz w:val="28"/>
          <w:szCs w:val="28"/>
        </w:rPr>
      </w:pPr>
      <w:r w:rsidRPr="00B01386">
        <w:rPr>
          <w:bCs/>
          <w:sz w:val="28"/>
          <w:szCs w:val="28"/>
        </w:rPr>
        <w:t>- изучить процесс извлечения выводов общего характера из полученных в педагогическом эксперименте данных путем логических операций: анализа, синтеза, индукции, дедукции и др.</w:t>
      </w:r>
      <w:r>
        <w:rPr>
          <w:bCs/>
          <w:sz w:val="28"/>
          <w:szCs w:val="28"/>
        </w:rPr>
        <w:t>;</w:t>
      </w:r>
    </w:p>
    <w:p w:rsidR="000065D8" w:rsidRPr="00B01386" w:rsidRDefault="000065D8" w:rsidP="000065D8">
      <w:pPr>
        <w:ind w:firstLine="709"/>
        <w:jc w:val="both"/>
        <w:rPr>
          <w:bCs/>
          <w:sz w:val="28"/>
          <w:szCs w:val="28"/>
        </w:rPr>
      </w:pPr>
      <w:r w:rsidRPr="00B01386">
        <w:rPr>
          <w:bCs/>
          <w:sz w:val="28"/>
          <w:szCs w:val="28"/>
        </w:rPr>
        <w:t xml:space="preserve">- создать условия для формирования у </w:t>
      </w:r>
      <w:r>
        <w:rPr>
          <w:bCs/>
          <w:sz w:val="28"/>
          <w:szCs w:val="28"/>
        </w:rPr>
        <w:t>бакалавров</w:t>
      </w:r>
      <w:r w:rsidRPr="00B01386">
        <w:rPr>
          <w:bCs/>
          <w:sz w:val="28"/>
          <w:szCs w:val="28"/>
        </w:rPr>
        <w:t xml:space="preserve"> профессиональной компетентности, необходимой для организации эффективной научно- исследовательской деятельности;</w:t>
      </w:r>
    </w:p>
    <w:p w:rsidR="000065D8" w:rsidRPr="00B01386" w:rsidRDefault="000065D8" w:rsidP="000065D8">
      <w:pPr>
        <w:ind w:firstLine="709"/>
        <w:jc w:val="both"/>
        <w:rPr>
          <w:bCs/>
          <w:sz w:val="28"/>
          <w:szCs w:val="28"/>
        </w:rPr>
      </w:pPr>
      <w:r w:rsidRPr="00B01386">
        <w:rPr>
          <w:bCs/>
          <w:sz w:val="28"/>
          <w:szCs w:val="28"/>
        </w:rPr>
        <w:t>-обеспечить развитие у студентов ключевых компетенций – информационной, коммуникативной, исследовательской и готовности к решению профессиональных задач.</w:t>
      </w:r>
    </w:p>
    <w:p w:rsidR="000065D8" w:rsidRDefault="000065D8" w:rsidP="000065D8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C22489">
        <w:rPr>
          <w:b/>
          <w:bCs/>
          <w:sz w:val="28"/>
          <w:szCs w:val="28"/>
        </w:rPr>
        <w:t>2</w:t>
      </w:r>
      <w:r>
        <w:rPr>
          <w:b/>
          <w:bCs/>
          <w:sz w:val="28"/>
          <w:szCs w:val="28"/>
        </w:rPr>
        <w:t>.</w:t>
      </w:r>
      <w:r w:rsidRPr="00C22489">
        <w:rPr>
          <w:b/>
          <w:bCs/>
          <w:sz w:val="28"/>
          <w:szCs w:val="28"/>
        </w:rPr>
        <w:t xml:space="preserve"> Перечень планируемых результатов обучения при прохождении</w:t>
      </w:r>
      <w:r>
        <w:rPr>
          <w:b/>
          <w:bCs/>
          <w:sz w:val="28"/>
          <w:szCs w:val="28"/>
        </w:rPr>
        <w:t xml:space="preserve"> производственной (преддипломной) практики</w:t>
      </w:r>
      <w:r w:rsidRPr="00C22489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0065D8" w:rsidRDefault="000065D8" w:rsidP="000065D8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C22489">
        <w:rPr>
          <w:bCs/>
          <w:sz w:val="28"/>
          <w:szCs w:val="28"/>
        </w:rPr>
        <w:t xml:space="preserve">В результате прохождения </w:t>
      </w:r>
      <w:r>
        <w:rPr>
          <w:bCs/>
          <w:sz w:val="28"/>
          <w:szCs w:val="28"/>
        </w:rPr>
        <w:t>производственной практики</w:t>
      </w:r>
      <w:r w:rsidRPr="00C22489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</w:p>
    <w:p w:rsidR="000065D8" w:rsidRPr="00C22489" w:rsidRDefault="000065D8" w:rsidP="000065D8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44"/>
        <w:gridCol w:w="2802"/>
        <w:gridCol w:w="2297"/>
        <w:gridCol w:w="2910"/>
      </w:tblGrid>
      <w:tr w:rsidR="000065D8" w:rsidRPr="00305BA8" w:rsidTr="0052614E">
        <w:tc>
          <w:tcPr>
            <w:tcW w:w="1844" w:type="dxa"/>
            <w:shd w:val="clear" w:color="auto" w:fill="auto"/>
          </w:tcPr>
          <w:p w:rsidR="000065D8" w:rsidRPr="00305BA8" w:rsidRDefault="000065D8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0065D8" w:rsidRPr="00305BA8" w:rsidRDefault="000065D8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lastRenderedPageBreak/>
              <w:t>компетенции</w:t>
            </w:r>
          </w:p>
        </w:tc>
        <w:tc>
          <w:tcPr>
            <w:tcW w:w="2802" w:type="dxa"/>
            <w:shd w:val="clear" w:color="auto" w:fill="auto"/>
          </w:tcPr>
          <w:p w:rsidR="000065D8" w:rsidRPr="00305BA8" w:rsidRDefault="000065D8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lastRenderedPageBreak/>
              <w:t xml:space="preserve">Результаты освоения </w:t>
            </w:r>
            <w:r w:rsidRPr="00305BA8">
              <w:rPr>
                <w:bCs/>
                <w:lang w:eastAsia="ru-RU"/>
              </w:rPr>
              <w:lastRenderedPageBreak/>
              <w:t>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0065D8" w:rsidRPr="00305BA8" w:rsidRDefault="000065D8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0065D8" w:rsidRPr="00305BA8" w:rsidRDefault="000065D8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297" w:type="dxa"/>
          </w:tcPr>
          <w:p w:rsidR="000065D8" w:rsidRPr="00305BA8" w:rsidRDefault="000065D8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07FB0">
              <w:rPr>
                <w:bCs/>
                <w:lang w:eastAsia="ru-RU"/>
              </w:rPr>
              <w:lastRenderedPageBreak/>
              <w:t xml:space="preserve">Код индикатора </w:t>
            </w:r>
            <w:r w:rsidRPr="00407FB0">
              <w:rPr>
                <w:bCs/>
                <w:lang w:eastAsia="ru-RU"/>
              </w:rPr>
              <w:lastRenderedPageBreak/>
              <w:t>достижения компетенции и его расшифровка</w:t>
            </w:r>
          </w:p>
        </w:tc>
        <w:tc>
          <w:tcPr>
            <w:tcW w:w="2910" w:type="dxa"/>
            <w:shd w:val="clear" w:color="auto" w:fill="auto"/>
          </w:tcPr>
          <w:p w:rsidR="000065D8" w:rsidRPr="00305BA8" w:rsidRDefault="000065D8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lastRenderedPageBreak/>
              <w:t>Перечень планируемых</w:t>
            </w:r>
          </w:p>
          <w:p w:rsidR="000065D8" w:rsidRPr="00305BA8" w:rsidRDefault="000065D8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lastRenderedPageBreak/>
              <w:t>результатов обучения</w:t>
            </w:r>
          </w:p>
        </w:tc>
      </w:tr>
      <w:tr w:rsidR="000065D8" w:rsidRPr="00305BA8" w:rsidTr="0052614E">
        <w:tc>
          <w:tcPr>
            <w:tcW w:w="1844" w:type="dxa"/>
            <w:shd w:val="clear" w:color="auto" w:fill="auto"/>
          </w:tcPr>
          <w:p w:rsidR="000065D8" w:rsidRPr="00305BA8" w:rsidRDefault="000065D8" w:rsidP="0052614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УК-1</w:t>
            </w:r>
          </w:p>
        </w:tc>
        <w:tc>
          <w:tcPr>
            <w:tcW w:w="2802" w:type="dxa"/>
            <w:shd w:val="clear" w:color="auto" w:fill="auto"/>
          </w:tcPr>
          <w:p w:rsidR="000065D8" w:rsidRPr="00305BA8" w:rsidRDefault="000065D8" w:rsidP="0052614E">
            <w:pPr>
              <w:rPr>
                <w:bCs/>
                <w:sz w:val="28"/>
                <w:szCs w:val="28"/>
              </w:rPr>
            </w:pPr>
            <w:r w:rsidRPr="009F4DAA"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2297" w:type="dxa"/>
          </w:tcPr>
          <w:p w:rsidR="000065D8" w:rsidRDefault="000065D8" w:rsidP="0052614E">
            <w:pPr>
              <w:suppressAutoHyphens w:val="0"/>
              <w:autoSpaceDE w:val="0"/>
              <w:autoSpaceDN w:val="0"/>
              <w:adjustRightInd w:val="0"/>
            </w:pPr>
            <w:r w:rsidRPr="00120426">
              <w:t>УК.1.1. Выбирает источники информации, адекватные поставленным задачам и соответствующие научному мировоззрению</w:t>
            </w:r>
          </w:p>
          <w:p w:rsidR="000065D8" w:rsidRPr="0001067E" w:rsidRDefault="000065D8" w:rsidP="0052614E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120426">
              <w:t>УК.1.4. Выявляет степень доказательности различных точек зрения на поставленную задачу в рамках научного мировоззрения</w:t>
            </w:r>
          </w:p>
        </w:tc>
        <w:tc>
          <w:tcPr>
            <w:tcW w:w="2910" w:type="dxa"/>
            <w:shd w:val="clear" w:color="auto" w:fill="auto"/>
          </w:tcPr>
          <w:p w:rsidR="00DE6C02" w:rsidRPr="00414BB4" w:rsidRDefault="00DE6C02" w:rsidP="00DE6C02">
            <w:pPr>
              <w:ind w:firstLine="567"/>
              <w:jc w:val="both"/>
            </w:pPr>
            <w:r w:rsidRPr="00414BB4">
              <w:rPr>
                <w:rFonts w:ascii="Times New Roman Italic" w:hAnsi="Times New Roman Italic" w:cs="Times New Roman Italic"/>
                <w:b/>
                <w:iCs/>
              </w:rPr>
              <w:t>знать</w:t>
            </w:r>
            <w:r w:rsidRPr="00414BB4">
              <w:rPr>
                <w:rFonts w:ascii="Times New Roman Italic" w:hAnsi="Times New Roman Italic" w:cs="Times New Roman Italic"/>
                <w:i/>
                <w:iCs/>
              </w:rPr>
              <w:t>:</w:t>
            </w:r>
          </w:p>
          <w:p w:rsidR="00DE6C02" w:rsidRPr="00414BB4" w:rsidRDefault="00DE6C02" w:rsidP="00DE6C02">
            <w:pPr>
              <w:ind w:firstLine="567"/>
              <w:jc w:val="both"/>
            </w:pPr>
            <w:r w:rsidRPr="00414BB4">
              <w:rPr>
                <w:rFonts w:ascii="Symbol" w:hAnsi="Symbol" w:cs="Symbol"/>
              </w:rPr>
              <w:t></w:t>
            </w:r>
            <w:r w:rsidRPr="00414BB4">
              <w:rPr>
                <w:rFonts w:ascii="Symbol" w:hAnsi="Symbol" w:cs="Symbol"/>
              </w:rPr>
              <w:t></w:t>
            </w:r>
            <w:r w:rsidRPr="00414BB4">
              <w:t xml:space="preserve"> основы организации и методологические особенности научно-исследовательской деятель</w:t>
            </w:r>
            <w:r>
              <w:t>-</w:t>
            </w:r>
            <w:r w:rsidRPr="00414BB4">
              <w:t>ности в сфере образования;</w:t>
            </w:r>
          </w:p>
          <w:p w:rsidR="00DE6C02" w:rsidRPr="00414BB4" w:rsidRDefault="00DE6C02" w:rsidP="00DE6C02">
            <w:pPr>
              <w:autoSpaceDE w:val="0"/>
              <w:autoSpaceDN w:val="0"/>
              <w:adjustRightInd w:val="0"/>
              <w:ind w:firstLine="567"/>
              <w:jc w:val="both"/>
              <w:rPr>
                <w:rFonts w:ascii="Times New Roman Italic" w:hAnsi="Times New Roman Italic" w:cs="Times New Roman Italic"/>
                <w:b/>
                <w:i/>
                <w:iCs/>
              </w:rPr>
            </w:pPr>
            <w:r w:rsidRPr="00414BB4">
              <w:rPr>
                <w:rFonts w:ascii="Times New Roman Italic" w:hAnsi="Times New Roman Italic" w:cs="Times New Roman Italic"/>
                <w:b/>
                <w:iCs/>
              </w:rPr>
              <w:t>уметь</w:t>
            </w:r>
            <w:r w:rsidRPr="00414BB4">
              <w:rPr>
                <w:rFonts w:ascii="Times New Roman Italic" w:hAnsi="Times New Roman Italic" w:cs="Times New Roman Italic"/>
                <w:b/>
                <w:i/>
                <w:iCs/>
              </w:rPr>
              <w:t>:</w:t>
            </w:r>
          </w:p>
          <w:p w:rsidR="00DE6C02" w:rsidRPr="00414BB4" w:rsidRDefault="00DE6C02" w:rsidP="00DE6C02">
            <w:pPr>
              <w:autoSpaceDE w:val="0"/>
              <w:autoSpaceDN w:val="0"/>
              <w:adjustRightInd w:val="0"/>
              <w:ind w:firstLine="567"/>
              <w:jc w:val="both"/>
            </w:pPr>
            <w:r w:rsidRPr="00414BB4">
              <w:t>- осуществлять научное педагогическое исследование на основе адекватногометодоло</w:t>
            </w:r>
            <w:r>
              <w:t>-</w:t>
            </w:r>
            <w:r w:rsidRPr="00414BB4">
              <w:t>гическогонструментария; выявлять и анали</w:t>
            </w:r>
            <w:r>
              <w:t>-</w:t>
            </w:r>
            <w:r w:rsidRPr="00414BB4">
              <w:t>зировать тенденции и перспективные направ</w:t>
            </w:r>
            <w:r>
              <w:t>-</w:t>
            </w:r>
            <w:r w:rsidRPr="00414BB4">
              <w:t>ления научных исследований;</w:t>
            </w:r>
          </w:p>
          <w:p w:rsidR="00DE6C02" w:rsidRPr="00414BB4" w:rsidRDefault="00DE6C02" w:rsidP="00DE6C02">
            <w:pPr>
              <w:autoSpaceDE w:val="0"/>
              <w:autoSpaceDN w:val="0"/>
              <w:adjustRightInd w:val="0"/>
              <w:ind w:firstLine="567"/>
              <w:jc w:val="both"/>
            </w:pPr>
            <w:r w:rsidRPr="00414BB4">
              <w:t>- выявлять различного рода проблемы, существующие в образовательном процессе и причины, их порождающие, в том числе изучать личность педагога, обучающихся с целью проектирования комфортной развивающей и развивающейся образовательной среды;</w:t>
            </w:r>
          </w:p>
          <w:p w:rsidR="00DE6C02" w:rsidRPr="00414BB4" w:rsidRDefault="00DE6C02" w:rsidP="00DE6C02">
            <w:pPr>
              <w:autoSpaceDE w:val="0"/>
              <w:autoSpaceDN w:val="0"/>
              <w:adjustRightInd w:val="0"/>
              <w:ind w:firstLine="567"/>
              <w:jc w:val="both"/>
            </w:pPr>
            <w:r w:rsidRPr="00414BB4">
              <w:t>- осуществлять профессионально грамот</w:t>
            </w:r>
            <w:r>
              <w:t>-</w:t>
            </w:r>
            <w:r w:rsidRPr="00414BB4">
              <w:t>ное педагогическое проектирование образова</w:t>
            </w:r>
            <w:r>
              <w:t>-</w:t>
            </w:r>
            <w:r w:rsidRPr="00414BB4">
              <w:t>тельного процесса с учетом содержания совре</w:t>
            </w:r>
            <w:r>
              <w:t>-</w:t>
            </w:r>
            <w:r w:rsidRPr="00414BB4">
              <w:t>менного целеполагания, определяемого ФГОС нового поколения, принципов проблемно-развивающей направленности, индивидуали</w:t>
            </w:r>
            <w:r>
              <w:t>-</w:t>
            </w:r>
            <w:r w:rsidRPr="00414BB4">
              <w:t>зации, диалогичности, рефлексивности, вариа</w:t>
            </w:r>
            <w:r>
              <w:t>-</w:t>
            </w:r>
            <w:r w:rsidRPr="00414BB4">
              <w:lastRenderedPageBreak/>
              <w:t>тивности, интегративности, практической направленности образовательного процесса, социально-психологической специфики коллек</w:t>
            </w:r>
            <w:r>
              <w:t>-</w:t>
            </w:r>
            <w:r w:rsidRPr="00414BB4">
              <w:t>тива обучающихся;</w:t>
            </w:r>
          </w:p>
          <w:p w:rsidR="00DE6C02" w:rsidRPr="00414BB4" w:rsidRDefault="00DE6C02" w:rsidP="00DE6C02">
            <w:pPr>
              <w:autoSpaceDE w:val="0"/>
              <w:autoSpaceDN w:val="0"/>
              <w:adjustRightInd w:val="0"/>
              <w:ind w:firstLine="567"/>
              <w:jc w:val="both"/>
            </w:pPr>
            <w:r w:rsidRPr="00414BB4">
              <w:t>-осуществлять коммуникативные функции педагогической деятельности (с учениками, учи</w:t>
            </w:r>
            <w:r>
              <w:t>-</w:t>
            </w:r>
            <w:r w:rsidRPr="00414BB4">
              <w:t>телями, родителями), выполнять различные социальные роли;</w:t>
            </w:r>
          </w:p>
          <w:p w:rsidR="00DE6C02" w:rsidRPr="00414BB4" w:rsidRDefault="00DE6C02" w:rsidP="00DE6C02">
            <w:pPr>
              <w:autoSpaceDE w:val="0"/>
              <w:autoSpaceDN w:val="0"/>
              <w:adjustRightInd w:val="0"/>
              <w:ind w:firstLine="567"/>
              <w:jc w:val="both"/>
              <w:rPr>
                <w:rFonts w:ascii="Times New Roman Italic" w:hAnsi="Times New Roman Italic" w:cs="Times New Roman Italic"/>
                <w:b/>
                <w:iCs/>
              </w:rPr>
            </w:pPr>
            <w:r w:rsidRPr="00414BB4">
              <w:rPr>
                <w:rFonts w:ascii="Times New Roman Italic" w:hAnsi="Times New Roman Italic" w:cs="Times New Roman Italic"/>
                <w:b/>
                <w:iCs/>
              </w:rPr>
              <w:t>владеть:</w:t>
            </w:r>
          </w:p>
          <w:p w:rsidR="00DE6C02" w:rsidRPr="00414BB4" w:rsidRDefault="00DE6C02" w:rsidP="00DE6C02">
            <w:pPr>
              <w:autoSpaceDE w:val="0"/>
              <w:autoSpaceDN w:val="0"/>
              <w:adjustRightInd w:val="0"/>
              <w:ind w:firstLine="567"/>
              <w:jc w:val="both"/>
            </w:pPr>
            <w:r w:rsidRPr="00414BB4">
              <w:rPr>
                <w:rFonts w:ascii="Symbol" w:hAnsi="Symbol" w:cs="Symbol"/>
              </w:rPr>
              <w:t></w:t>
            </w:r>
            <w:r w:rsidRPr="00414BB4">
              <w:rPr>
                <w:rFonts w:ascii="Symbol" w:hAnsi="Symbol" w:cs="Symbol"/>
              </w:rPr>
              <w:t></w:t>
            </w:r>
            <w:r w:rsidRPr="00414BB4">
              <w:t>необходимым и достаточным уровнем сформированности научного стиля педаго</w:t>
            </w:r>
            <w:r>
              <w:t>-</w:t>
            </w:r>
            <w:r w:rsidRPr="00414BB4">
              <w:t>гического мышления, основывающегося на осмысленном понятийно-инструментальном аппарате организации и проведения научного исследования;</w:t>
            </w:r>
          </w:p>
          <w:p w:rsidR="00DE6C02" w:rsidRPr="00414BB4" w:rsidRDefault="00DE6C02" w:rsidP="00DE6C02">
            <w:pPr>
              <w:autoSpaceDE w:val="0"/>
              <w:autoSpaceDN w:val="0"/>
              <w:adjustRightInd w:val="0"/>
              <w:ind w:firstLine="567"/>
              <w:jc w:val="both"/>
            </w:pPr>
            <w:r w:rsidRPr="00414BB4">
              <w:rPr>
                <w:rFonts w:ascii="Symbol" w:hAnsi="Symbol" w:cs="Symbol"/>
              </w:rPr>
              <w:t></w:t>
            </w:r>
            <w:r w:rsidRPr="00414BB4">
              <w:rPr>
                <w:rFonts w:ascii="Symbol" w:hAnsi="Symbol" w:cs="Symbol"/>
              </w:rPr>
              <w:t></w:t>
            </w:r>
            <w:r w:rsidRPr="00414BB4">
              <w:t>осмысленной, гуманистически ориентированной профессиональной позицией, организующей, направляющей и регулирующей осуществление исследовательской и практической педагогической деятельности в их диалектической взаимосвязи;</w:t>
            </w:r>
          </w:p>
          <w:p w:rsidR="00DE6C02" w:rsidRPr="00414BB4" w:rsidRDefault="00DE6C02" w:rsidP="00DE6C02">
            <w:pPr>
              <w:autoSpaceDE w:val="0"/>
              <w:autoSpaceDN w:val="0"/>
              <w:adjustRightInd w:val="0"/>
              <w:ind w:firstLine="567"/>
              <w:jc w:val="both"/>
            </w:pPr>
            <w:r w:rsidRPr="00414BB4">
              <w:rPr>
                <w:rFonts w:ascii="Symbol" w:hAnsi="Symbol" w:cs="Symbol"/>
              </w:rPr>
              <w:t></w:t>
            </w:r>
            <w:r w:rsidRPr="00414BB4">
              <w:rPr>
                <w:rFonts w:ascii="Symbol" w:hAnsi="Symbol" w:cs="Symbol"/>
              </w:rPr>
              <w:t></w:t>
            </w:r>
            <w:r w:rsidRPr="00414BB4">
              <w:t xml:space="preserve">основными методами научной исследовательской деятельности и способностью к их рефлексии; собственным осмысленным и структурированным опытом осуществления </w:t>
            </w:r>
            <w:r w:rsidRPr="00414BB4">
              <w:lastRenderedPageBreak/>
              <w:t>исследовательской и практической педагогической деятельности применительно к различным объектам системы образования;</w:t>
            </w:r>
          </w:p>
          <w:p w:rsidR="00DE6C02" w:rsidRPr="00414BB4" w:rsidRDefault="00DE6C02" w:rsidP="00DE6C02">
            <w:pPr>
              <w:autoSpaceDE w:val="0"/>
              <w:autoSpaceDN w:val="0"/>
              <w:adjustRightInd w:val="0"/>
              <w:ind w:firstLine="567"/>
              <w:jc w:val="both"/>
            </w:pPr>
            <w:r w:rsidRPr="00414BB4">
              <w:rPr>
                <w:rFonts w:ascii="Symbol" w:hAnsi="Symbol" w:cs="Symbol"/>
              </w:rPr>
              <w:t></w:t>
            </w:r>
            <w:r w:rsidRPr="00414BB4">
              <w:rPr>
                <w:rFonts w:ascii="Symbol" w:hAnsi="Symbol" w:cs="Symbol"/>
              </w:rPr>
              <w:t></w:t>
            </w:r>
            <w:r w:rsidRPr="00414BB4">
              <w:t>способностью критического анализа и осмысления информации, в том числе ее научной достоверности;</w:t>
            </w:r>
          </w:p>
          <w:p w:rsidR="00DE6C02" w:rsidRPr="00414BB4" w:rsidRDefault="00DE6C02" w:rsidP="00DE6C02">
            <w:pPr>
              <w:autoSpaceDE w:val="0"/>
              <w:autoSpaceDN w:val="0"/>
              <w:adjustRightInd w:val="0"/>
              <w:ind w:firstLine="567"/>
              <w:jc w:val="both"/>
            </w:pPr>
            <w:r w:rsidRPr="00414BB4">
              <w:rPr>
                <w:rFonts w:ascii="Symbol" w:hAnsi="Symbol" w:cs="Symbol"/>
              </w:rPr>
              <w:t></w:t>
            </w:r>
            <w:r w:rsidRPr="00414BB4">
              <w:rPr>
                <w:rFonts w:ascii="Symbol" w:hAnsi="Symbol" w:cs="Symbol"/>
              </w:rPr>
              <w:t></w:t>
            </w:r>
            <w:r w:rsidRPr="00414BB4">
              <w:t>необходимым и достаточным уровнем развития предметно-познавательной и коммуникативной компетентности как необходимыми условиями организации и исследования современного образовательного процесса;</w:t>
            </w:r>
          </w:p>
          <w:p w:rsidR="000065D8" w:rsidRPr="00305BA8" w:rsidRDefault="000065D8" w:rsidP="0052614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</w:p>
        </w:tc>
      </w:tr>
      <w:tr w:rsidR="00DE6C02" w:rsidRPr="00305BA8" w:rsidTr="0052614E">
        <w:tc>
          <w:tcPr>
            <w:tcW w:w="1844" w:type="dxa"/>
            <w:shd w:val="clear" w:color="auto" w:fill="auto"/>
          </w:tcPr>
          <w:p w:rsidR="00DE6C02" w:rsidRPr="00305BA8" w:rsidRDefault="00DE6C02" w:rsidP="0052614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bookmarkStart w:id="0" w:name="_GoBack" w:colFirst="1" w:colLast="1"/>
            <w:r>
              <w:rPr>
                <w:bCs/>
                <w:sz w:val="28"/>
                <w:szCs w:val="28"/>
              </w:rPr>
              <w:lastRenderedPageBreak/>
              <w:t>ПК-3</w:t>
            </w:r>
          </w:p>
        </w:tc>
        <w:tc>
          <w:tcPr>
            <w:tcW w:w="2802" w:type="dxa"/>
            <w:shd w:val="clear" w:color="auto" w:fill="auto"/>
          </w:tcPr>
          <w:p w:rsidR="00DE6C02" w:rsidRPr="00305BA8" w:rsidRDefault="00DE6C02" w:rsidP="00F7527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t>Способен осуществлять процесс обучения, воспитания и развития обучающихся с использованием технологий, отражающих специфику предметной области</w:t>
            </w:r>
          </w:p>
        </w:tc>
        <w:tc>
          <w:tcPr>
            <w:tcW w:w="2297" w:type="dxa"/>
          </w:tcPr>
          <w:p w:rsidR="00DE6C02" w:rsidRDefault="00DE6C02" w:rsidP="00F75271">
            <w:pPr>
              <w:jc w:val="both"/>
            </w:pPr>
            <w:r>
              <w:t>ПК-3.1. Применяет современные методики и технологии в процессе реализации образовательных программ в соответствии с профилем подготовки</w:t>
            </w:r>
          </w:p>
          <w:p w:rsidR="00DE6C02" w:rsidRPr="00305BA8" w:rsidRDefault="00DE6C02" w:rsidP="00F7527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t>ПК-3.2. Использует современные средства оценивания достижений обучающихся в процессе предметной подготовки</w:t>
            </w:r>
          </w:p>
        </w:tc>
        <w:tc>
          <w:tcPr>
            <w:tcW w:w="2910" w:type="dxa"/>
            <w:shd w:val="clear" w:color="auto" w:fill="auto"/>
          </w:tcPr>
          <w:p w:rsidR="00DE6C02" w:rsidRPr="0016259D" w:rsidRDefault="00DE6C02" w:rsidP="00F75271">
            <w:pPr>
              <w:pStyle w:val="a5"/>
              <w:suppressAutoHyphens/>
              <w:spacing w:line="240" w:lineRule="auto"/>
              <w:ind w:firstLine="567"/>
              <w:rPr>
                <w:rFonts w:ascii="Times New Roman" w:hAnsi="Times New Roman"/>
                <w:sz w:val="24"/>
                <w:szCs w:val="24"/>
              </w:rPr>
            </w:pPr>
            <w:r w:rsidRPr="0016259D">
              <w:rPr>
                <w:rFonts w:ascii="Times New Roman" w:hAnsi="Times New Roman"/>
                <w:b/>
                <w:bCs/>
                <w:sz w:val="24"/>
                <w:szCs w:val="24"/>
              </w:rPr>
              <w:t>Знать</w:t>
            </w:r>
            <w:r w:rsidRPr="0016259D">
              <w:rPr>
                <w:rFonts w:ascii="Times New Roman" w:hAnsi="Times New Roman"/>
                <w:bCs/>
                <w:sz w:val="24"/>
                <w:szCs w:val="24"/>
              </w:rPr>
              <w:t>:</w:t>
            </w:r>
            <w:r w:rsidRPr="0016259D">
              <w:rPr>
                <w:rFonts w:ascii="Times New Roman" w:hAnsi="Times New Roman"/>
                <w:sz w:val="24"/>
                <w:szCs w:val="24"/>
              </w:rPr>
              <w:t xml:space="preserve"> о результатах научных исследований, применении их при решении конкретных научно-исследовательских задач в сфере науки и образования, самостоятельно осуществлять научное исследование;</w:t>
            </w:r>
          </w:p>
          <w:p w:rsidR="00DE6C02" w:rsidRPr="0016259D" w:rsidRDefault="00DE6C02" w:rsidP="00F75271">
            <w:pPr>
              <w:pStyle w:val="a5"/>
              <w:suppressAutoHyphens/>
              <w:spacing w:line="240" w:lineRule="auto"/>
              <w:ind w:firstLine="567"/>
              <w:rPr>
                <w:rFonts w:ascii="Times New Roman" w:hAnsi="Times New Roman"/>
                <w:sz w:val="24"/>
                <w:szCs w:val="24"/>
              </w:rPr>
            </w:pPr>
            <w:r w:rsidRPr="0016259D">
              <w:rPr>
                <w:rFonts w:ascii="Times New Roman" w:hAnsi="Times New Roman"/>
                <w:b/>
                <w:bCs/>
                <w:sz w:val="24"/>
                <w:szCs w:val="24"/>
              </w:rPr>
              <w:t>Уметь:</w:t>
            </w:r>
            <w:r w:rsidRPr="0016259D">
              <w:rPr>
                <w:rFonts w:ascii="Times New Roman" w:hAnsi="Times New Roman"/>
                <w:sz w:val="24"/>
                <w:szCs w:val="24"/>
              </w:rPr>
              <w:t xml:space="preserve"> анализировать результаты научных исследований, применять их при решении конкретных научно-исследовательских задач в сфере науки и образования, самостоятельно осуществлять научное исследование;</w:t>
            </w:r>
          </w:p>
          <w:p w:rsidR="00DE6C02" w:rsidRPr="00305BA8" w:rsidRDefault="00DE6C02" w:rsidP="00F7527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16259D">
              <w:rPr>
                <w:b/>
                <w:bCs/>
                <w:lang w:eastAsia="en-US"/>
              </w:rPr>
              <w:t>Владеть:</w:t>
            </w:r>
            <w:r w:rsidRPr="0016259D">
              <w:rPr>
                <w:lang w:eastAsia="en-US"/>
              </w:rPr>
              <w:t xml:space="preserve">  навыками анализа результатов научных исследований, </w:t>
            </w:r>
            <w:r w:rsidRPr="0016259D">
              <w:rPr>
                <w:lang w:eastAsia="en-US"/>
              </w:rPr>
              <w:lastRenderedPageBreak/>
              <w:t>примении их при решении конкретных научно-исследовательских задач в сфере науки и образования, самостоятельно осуществлять научное исследование;</w:t>
            </w:r>
          </w:p>
        </w:tc>
      </w:tr>
      <w:bookmarkEnd w:id="0"/>
    </w:tbl>
    <w:p w:rsidR="000065D8" w:rsidRPr="007679A7" w:rsidRDefault="000065D8" w:rsidP="000065D8">
      <w:pPr>
        <w:ind w:firstLine="709"/>
        <w:jc w:val="both"/>
        <w:rPr>
          <w:sz w:val="28"/>
          <w:szCs w:val="28"/>
        </w:rPr>
      </w:pPr>
    </w:p>
    <w:p w:rsidR="000065D8" w:rsidRPr="007679A7" w:rsidRDefault="000065D8" w:rsidP="000065D8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3.  Место производственной (преддипломной) практики в структуре ОПОП </w:t>
      </w:r>
    </w:p>
    <w:p w:rsidR="000065D8" w:rsidRPr="00CD1FCF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 (преддипломная) практика проводится на 5 курсе, перед подготовкой бакалаврской работы.</w:t>
      </w:r>
    </w:p>
    <w:p w:rsidR="000065D8" w:rsidRPr="00D3288C" w:rsidRDefault="000065D8" w:rsidP="000065D8">
      <w:pPr>
        <w:pStyle w:val="a3"/>
        <w:suppressAutoHyphens w:val="0"/>
        <w:autoSpaceDE w:val="0"/>
        <w:autoSpaceDN w:val="0"/>
        <w:adjustRightInd w:val="0"/>
        <w:contextualSpacing w:val="0"/>
        <w:jc w:val="both"/>
        <w:rPr>
          <w:b/>
          <w:bCs/>
          <w:sz w:val="28"/>
          <w:szCs w:val="28"/>
        </w:rPr>
      </w:pPr>
      <w:r w:rsidRPr="00D3288C">
        <w:rPr>
          <w:b/>
          <w:bCs/>
          <w:sz w:val="28"/>
          <w:szCs w:val="28"/>
        </w:rPr>
        <w:t>4.Формы проведения</w:t>
      </w:r>
      <w:r>
        <w:rPr>
          <w:b/>
          <w:bCs/>
          <w:sz w:val="28"/>
          <w:szCs w:val="28"/>
        </w:rPr>
        <w:t xml:space="preserve"> производственной (</w:t>
      </w:r>
      <w:r w:rsidRPr="00D3288C">
        <w:rPr>
          <w:b/>
          <w:bCs/>
          <w:sz w:val="28"/>
          <w:szCs w:val="28"/>
        </w:rPr>
        <w:t>преддипломной</w:t>
      </w:r>
      <w:r>
        <w:rPr>
          <w:b/>
          <w:bCs/>
          <w:sz w:val="28"/>
          <w:szCs w:val="28"/>
        </w:rPr>
        <w:t>)</w:t>
      </w:r>
      <w:r w:rsidRPr="00D3288C">
        <w:rPr>
          <w:b/>
          <w:bCs/>
          <w:sz w:val="28"/>
          <w:szCs w:val="28"/>
        </w:rPr>
        <w:t xml:space="preserve"> практики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 (п</w:t>
      </w:r>
      <w:r w:rsidRPr="00601A64">
        <w:rPr>
          <w:sz w:val="28"/>
          <w:szCs w:val="28"/>
        </w:rPr>
        <w:t>реддипломн</w:t>
      </w:r>
      <w:r>
        <w:rPr>
          <w:sz w:val="28"/>
          <w:szCs w:val="28"/>
        </w:rPr>
        <w:t>ая)</w:t>
      </w:r>
      <w:r w:rsidRPr="00601A64">
        <w:rPr>
          <w:sz w:val="28"/>
          <w:szCs w:val="28"/>
        </w:rPr>
        <w:t xml:space="preserve"> практик</w:t>
      </w:r>
      <w:r>
        <w:rPr>
          <w:sz w:val="28"/>
          <w:szCs w:val="28"/>
        </w:rPr>
        <w:t>а проводится</w:t>
      </w:r>
      <w:r w:rsidRPr="00601A64">
        <w:rPr>
          <w:sz w:val="28"/>
          <w:szCs w:val="28"/>
        </w:rPr>
        <w:t xml:space="preserve"> дискретно</w:t>
      </w:r>
      <w:r>
        <w:rPr>
          <w:sz w:val="28"/>
          <w:szCs w:val="28"/>
        </w:rPr>
        <w:t xml:space="preserve"> в 10 семестре непрерывно в течение 4  недель.</w:t>
      </w:r>
    </w:p>
    <w:p w:rsidR="000065D8" w:rsidRPr="00601A64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 (п</w:t>
      </w:r>
      <w:r w:rsidRPr="00601A64">
        <w:rPr>
          <w:sz w:val="28"/>
          <w:szCs w:val="28"/>
        </w:rPr>
        <w:t>реддипломн</w:t>
      </w:r>
      <w:r>
        <w:rPr>
          <w:sz w:val="28"/>
          <w:szCs w:val="28"/>
        </w:rPr>
        <w:t>ая)</w:t>
      </w:r>
      <w:r w:rsidRPr="00601A64">
        <w:rPr>
          <w:sz w:val="28"/>
          <w:szCs w:val="28"/>
        </w:rPr>
        <w:t xml:space="preserve">  практик</w:t>
      </w:r>
      <w:r>
        <w:rPr>
          <w:sz w:val="28"/>
          <w:szCs w:val="28"/>
        </w:rPr>
        <w:t>а организуется</w:t>
      </w:r>
      <w:r w:rsidRPr="00601A64">
        <w:rPr>
          <w:sz w:val="28"/>
          <w:szCs w:val="28"/>
        </w:rPr>
        <w:t xml:space="preserve"> стационарн</w:t>
      </w:r>
      <w:r>
        <w:rPr>
          <w:sz w:val="28"/>
          <w:szCs w:val="28"/>
        </w:rPr>
        <w:t>о</w:t>
      </w:r>
      <w:r w:rsidRPr="00601A64">
        <w:rPr>
          <w:sz w:val="28"/>
          <w:szCs w:val="28"/>
        </w:rPr>
        <w:t xml:space="preserve"> в </w:t>
      </w:r>
      <w:r>
        <w:rPr>
          <w:sz w:val="28"/>
          <w:szCs w:val="28"/>
        </w:rPr>
        <w:t>образовательных учреждениях</w:t>
      </w:r>
      <w:r w:rsidRPr="00601A64">
        <w:rPr>
          <w:sz w:val="28"/>
          <w:szCs w:val="28"/>
        </w:rPr>
        <w:t xml:space="preserve"> г. Н. Новгорода или в НГПУ им. К. Минина, кафедра математики и математического образования.</w:t>
      </w:r>
    </w:p>
    <w:p w:rsidR="000065D8" w:rsidRPr="00A113B1" w:rsidRDefault="000065D8" w:rsidP="000065D8">
      <w:pPr>
        <w:ind w:firstLine="709"/>
        <w:jc w:val="both"/>
        <w:rPr>
          <w:sz w:val="28"/>
          <w:szCs w:val="28"/>
        </w:rPr>
      </w:pPr>
      <w:r w:rsidRPr="00A113B1">
        <w:rPr>
          <w:sz w:val="28"/>
          <w:szCs w:val="28"/>
        </w:rPr>
        <w:t xml:space="preserve">Профессионально-педагогическая подготовка </w:t>
      </w:r>
      <w:r>
        <w:rPr>
          <w:sz w:val="28"/>
          <w:szCs w:val="28"/>
        </w:rPr>
        <w:t>бакалавров</w:t>
      </w:r>
      <w:r w:rsidRPr="00A113B1">
        <w:rPr>
          <w:sz w:val="28"/>
          <w:szCs w:val="28"/>
        </w:rPr>
        <w:t xml:space="preserve"> преследует цель не только сообщения определенной суммы знаний, но и развития у </w:t>
      </w:r>
      <w:r>
        <w:rPr>
          <w:sz w:val="28"/>
          <w:szCs w:val="28"/>
        </w:rPr>
        <w:t xml:space="preserve">бакалавра </w:t>
      </w:r>
      <w:r w:rsidRPr="00A113B1">
        <w:rPr>
          <w:sz w:val="28"/>
          <w:szCs w:val="28"/>
        </w:rPr>
        <w:t xml:space="preserve">творческого мышления, умений и навыков самостоятельного научного исследования. </w:t>
      </w:r>
      <w:r>
        <w:rPr>
          <w:sz w:val="28"/>
          <w:szCs w:val="28"/>
        </w:rPr>
        <w:t>П</w:t>
      </w:r>
      <w:r w:rsidRPr="00A113B1">
        <w:rPr>
          <w:sz w:val="28"/>
          <w:szCs w:val="28"/>
        </w:rPr>
        <w:t xml:space="preserve">едагогическое исследование </w:t>
      </w:r>
      <w:r>
        <w:rPr>
          <w:sz w:val="28"/>
          <w:szCs w:val="28"/>
        </w:rPr>
        <w:t xml:space="preserve">как итог преддипломной практики </w:t>
      </w:r>
      <w:r w:rsidRPr="00A113B1">
        <w:rPr>
          <w:sz w:val="28"/>
          <w:szCs w:val="28"/>
        </w:rPr>
        <w:t xml:space="preserve">является вкладом в научное обоснование практической педагогической деятельности. В системе научного обоснования </w:t>
      </w:r>
      <w:r>
        <w:rPr>
          <w:sz w:val="28"/>
          <w:szCs w:val="28"/>
        </w:rPr>
        <w:t xml:space="preserve">бакалаврам необходимо реализовать </w:t>
      </w:r>
      <w:r w:rsidRPr="00A113B1">
        <w:rPr>
          <w:sz w:val="28"/>
          <w:szCs w:val="28"/>
        </w:rPr>
        <w:t xml:space="preserve">связь двух функций </w:t>
      </w:r>
      <w:r>
        <w:rPr>
          <w:sz w:val="28"/>
          <w:szCs w:val="28"/>
        </w:rPr>
        <w:t>математического образования</w:t>
      </w:r>
      <w:r w:rsidRPr="00A113B1">
        <w:rPr>
          <w:sz w:val="28"/>
          <w:szCs w:val="28"/>
        </w:rPr>
        <w:t xml:space="preserve"> – научно-теоретической и конструктивно-технологический (нормативной).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достижении цели и задач преддипломной практики ведущей является научно-исследовательская деятельность. Практическая педагогическая деятельность является исходной, базовой.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Научная составляющая практики означает, что бакалавр, осуществляет </w:t>
      </w:r>
      <w:r w:rsidRPr="001E5551">
        <w:rPr>
          <w:rFonts w:ascii="Times New Roman Italic" w:hAnsi="Times New Roman Italic" w:cs="Times New Roman Italic"/>
          <w:iCs/>
          <w:sz w:val="28"/>
          <w:szCs w:val="28"/>
        </w:rPr>
        <w:t>научно-исследовательскую деятельность</w:t>
      </w:r>
      <w:r>
        <w:rPr>
          <w:rFonts w:ascii="Times New Roman Italic" w:hAnsi="Times New Roman Italic" w:cs="Times New Roman Italic"/>
          <w:i/>
          <w:iCs/>
          <w:sz w:val="28"/>
          <w:szCs w:val="28"/>
        </w:rPr>
        <w:t xml:space="preserve">. </w:t>
      </w:r>
      <w:r>
        <w:rPr>
          <w:sz w:val="28"/>
          <w:szCs w:val="28"/>
        </w:rPr>
        <w:t>Методологическую основу этого вида деятельности составляют подходы, принципы, методы научного педагогического исследования. Оптимально, если содержание и организация научно-исследовательской деятельности соответствует теме, цели, проблеме выполняемой магистрантом диссертации.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Все эти виды деятельности объединяются рамками практической педагогической деятельности и обеспечивают исходную базу, условия для прохождения бакалаврами преддипломной практики.</w:t>
      </w:r>
    </w:p>
    <w:p w:rsidR="000065D8" w:rsidRPr="00C92ABE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0065D8" w:rsidRDefault="000065D8" w:rsidP="000065D8">
      <w:pPr>
        <w:shd w:val="clear" w:color="auto" w:fill="FFFFFF"/>
        <w:ind w:firstLine="709"/>
        <w:jc w:val="both"/>
        <w:rPr>
          <w:color w:val="000000"/>
          <w:sz w:val="28"/>
          <w:szCs w:val="28"/>
          <w:lang w:eastAsia="ru-RU"/>
        </w:rPr>
      </w:pPr>
      <w:r w:rsidRPr="00B55182">
        <w:rPr>
          <w:b/>
          <w:bCs/>
          <w:color w:val="000000"/>
          <w:sz w:val="28"/>
          <w:lang w:eastAsia="ru-RU"/>
        </w:rPr>
        <w:t>5. Место и время прове</w:t>
      </w:r>
      <w:r>
        <w:rPr>
          <w:b/>
          <w:bCs/>
          <w:color w:val="000000"/>
          <w:sz w:val="28"/>
          <w:lang w:eastAsia="ru-RU"/>
        </w:rPr>
        <w:t>дения производственной  (</w:t>
      </w:r>
      <w:r w:rsidRPr="00996469">
        <w:rPr>
          <w:b/>
          <w:bCs/>
          <w:sz w:val="28"/>
          <w:szCs w:val="28"/>
        </w:rPr>
        <w:t>преддипломной</w:t>
      </w:r>
      <w:r>
        <w:rPr>
          <w:b/>
          <w:bCs/>
          <w:sz w:val="28"/>
          <w:szCs w:val="28"/>
        </w:rPr>
        <w:t>)</w:t>
      </w:r>
      <w:r w:rsidRPr="00996469">
        <w:rPr>
          <w:b/>
          <w:bCs/>
          <w:sz w:val="28"/>
          <w:szCs w:val="28"/>
        </w:rPr>
        <w:t xml:space="preserve"> практики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 соответствии с учебным планом по направлению подготовки 44. 03.05 Педагогическое образование (с двумя профилями подготовки), профилю </w:t>
      </w:r>
      <w:r>
        <w:rPr>
          <w:color w:val="000000"/>
          <w:sz w:val="28"/>
          <w:szCs w:val="28"/>
        </w:rPr>
        <w:lastRenderedPageBreak/>
        <w:t>подготовки «Математика и Экономика»  производственная (</w:t>
      </w:r>
      <w:r w:rsidRPr="0022104D">
        <w:rPr>
          <w:color w:val="000000"/>
          <w:sz w:val="28"/>
          <w:szCs w:val="28"/>
        </w:rPr>
        <w:t>преддипломн</w:t>
      </w:r>
      <w:r>
        <w:rPr>
          <w:color w:val="000000"/>
          <w:sz w:val="28"/>
          <w:szCs w:val="28"/>
        </w:rPr>
        <w:t xml:space="preserve">ая) практика проводится </w:t>
      </w:r>
      <w:r w:rsidRPr="00996469">
        <w:rPr>
          <w:color w:val="000000"/>
          <w:sz w:val="28"/>
          <w:szCs w:val="28"/>
        </w:rPr>
        <w:t xml:space="preserve">в </w:t>
      </w:r>
      <w:r>
        <w:rPr>
          <w:color w:val="000000"/>
          <w:sz w:val="28"/>
          <w:szCs w:val="28"/>
        </w:rPr>
        <w:t>10</w:t>
      </w:r>
      <w:r w:rsidRPr="00996469">
        <w:rPr>
          <w:color w:val="000000"/>
          <w:sz w:val="28"/>
          <w:szCs w:val="28"/>
        </w:rPr>
        <w:t xml:space="preserve"> семестре.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Производственная (преддипломная) практика проводится в образовательных организациях г. Н. Новгорода.</w:t>
      </w:r>
    </w:p>
    <w:p w:rsidR="000065D8" w:rsidRDefault="000065D8" w:rsidP="000065D8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FA393C">
        <w:rPr>
          <w:b/>
          <w:bCs/>
          <w:sz w:val="28"/>
          <w:szCs w:val="28"/>
        </w:rPr>
        <w:t xml:space="preserve">6. </w:t>
      </w:r>
      <w:r w:rsidRPr="0022104D">
        <w:rPr>
          <w:b/>
          <w:bCs/>
          <w:sz w:val="28"/>
          <w:szCs w:val="28"/>
        </w:rPr>
        <w:t xml:space="preserve">Объём </w:t>
      </w:r>
      <w:r>
        <w:rPr>
          <w:b/>
          <w:bCs/>
          <w:sz w:val="28"/>
          <w:szCs w:val="28"/>
        </w:rPr>
        <w:t>производственной (</w:t>
      </w:r>
      <w:r w:rsidRPr="0022104D">
        <w:rPr>
          <w:b/>
          <w:bCs/>
          <w:sz w:val="28"/>
          <w:szCs w:val="28"/>
        </w:rPr>
        <w:t>преддипломной</w:t>
      </w:r>
      <w:r>
        <w:rPr>
          <w:b/>
          <w:bCs/>
          <w:sz w:val="28"/>
          <w:szCs w:val="28"/>
        </w:rPr>
        <w:t>)</w:t>
      </w:r>
      <w:r w:rsidRPr="0022104D">
        <w:rPr>
          <w:b/>
          <w:bCs/>
          <w:sz w:val="28"/>
          <w:szCs w:val="28"/>
        </w:rPr>
        <w:t xml:space="preserve"> практики и</w:t>
      </w:r>
      <w:r w:rsidRPr="00FA393C">
        <w:rPr>
          <w:b/>
          <w:bCs/>
          <w:sz w:val="28"/>
          <w:szCs w:val="28"/>
        </w:rPr>
        <w:t xml:space="preserve"> её продолжительность</w:t>
      </w:r>
    </w:p>
    <w:p w:rsidR="000065D8" w:rsidRDefault="000065D8" w:rsidP="000065D8">
      <w:pPr>
        <w:tabs>
          <w:tab w:val="left" w:pos="284"/>
          <w:tab w:val="right" w:leader="underscore" w:pos="9639"/>
        </w:tabs>
        <w:ind w:firstLine="709"/>
        <w:jc w:val="both"/>
        <w:rPr>
          <w:color w:val="000000"/>
          <w:sz w:val="28"/>
          <w:szCs w:val="28"/>
          <w:lang w:eastAsia="ru-RU"/>
        </w:rPr>
      </w:pPr>
      <w:r w:rsidRPr="00996469">
        <w:rPr>
          <w:color w:val="000000"/>
          <w:sz w:val="28"/>
          <w:szCs w:val="28"/>
          <w:lang w:eastAsia="ru-RU"/>
        </w:rPr>
        <w:t xml:space="preserve">Общая трудоемкость </w:t>
      </w:r>
      <w:r w:rsidRPr="00996469">
        <w:rPr>
          <w:sz w:val="28"/>
          <w:szCs w:val="28"/>
        </w:rPr>
        <w:t xml:space="preserve">преддипломной практики </w:t>
      </w:r>
      <w:r w:rsidRPr="00996469">
        <w:rPr>
          <w:color w:val="000000"/>
          <w:sz w:val="28"/>
          <w:szCs w:val="28"/>
          <w:lang w:eastAsia="ru-RU"/>
        </w:rPr>
        <w:t xml:space="preserve">составляет </w:t>
      </w:r>
      <w:r>
        <w:rPr>
          <w:color w:val="000000"/>
          <w:sz w:val="28"/>
          <w:szCs w:val="28"/>
          <w:lang w:eastAsia="ru-RU"/>
        </w:rPr>
        <w:t>6</w:t>
      </w:r>
      <w:r w:rsidRPr="00996469">
        <w:rPr>
          <w:color w:val="000000"/>
          <w:sz w:val="28"/>
          <w:szCs w:val="28"/>
          <w:lang w:eastAsia="ru-RU"/>
        </w:rPr>
        <w:t xml:space="preserve"> зачетны</w:t>
      </w:r>
      <w:r>
        <w:rPr>
          <w:color w:val="000000"/>
          <w:sz w:val="28"/>
          <w:szCs w:val="28"/>
          <w:lang w:eastAsia="ru-RU"/>
        </w:rPr>
        <w:t>е</w:t>
      </w:r>
      <w:r w:rsidRPr="00996469">
        <w:rPr>
          <w:color w:val="000000"/>
          <w:sz w:val="28"/>
          <w:szCs w:val="28"/>
          <w:lang w:eastAsia="ru-RU"/>
        </w:rPr>
        <w:t xml:space="preserve"> единиц</w:t>
      </w:r>
      <w:r>
        <w:rPr>
          <w:color w:val="000000"/>
          <w:sz w:val="28"/>
          <w:szCs w:val="28"/>
          <w:lang w:eastAsia="ru-RU"/>
        </w:rPr>
        <w:t>ы</w:t>
      </w:r>
      <w:r w:rsidRPr="00996469">
        <w:rPr>
          <w:color w:val="000000"/>
          <w:sz w:val="28"/>
          <w:szCs w:val="28"/>
          <w:lang w:eastAsia="ru-RU"/>
        </w:rPr>
        <w:t xml:space="preserve">. </w:t>
      </w:r>
    </w:p>
    <w:p w:rsidR="000065D8" w:rsidRPr="00FA393C" w:rsidRDefault="000065D8" w:rsidP="000065D8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color w:val="000000"/>
          <w:sz w:val="28"/>
          <w:szCs w:val="28"/>
          <w:lang w:eastAsia="ru-RU"/>
        </w:rPr>
        <w:t xml:space="preserve">Продолжительность практики </w:t>
      </w:r>
      <w:r>
        <w:rPr>
          <w:color w:val="000000"/>
          <w:sz w:val="28"/>
          <w:szCs w:val="28"/>
          <w:u w:val="single"/>
          <w:lang w:eastAsia="ru-RU"/>
        </w:rPr>
        <w:t>4</w:t>
      </w:r>
      <w:r>
        <w:rPr>
          <w:color w:val="000000"/>
          <w:sz w:val="28"/>
          <w:szCs w:val="28"/>
          <w:lang w:eastAsia="ru-RU"/>
        </w:rPr>
        <w:t xml:space="preserve"> недели (</w:t>
      </w:r>
      <w:r>
        <w:rPr>
          <w:color w:val="000000"/>
          <w:sz w:val="28"/>
          <w:szCs w:val="28"/>
          <w:u w:val="single"/>
          <w:lang w:eastAsia="ru-RU"/>
        </w:rPr>
        <w:t>216</w:t>
      </w:r>
      <w:r>
        <w:rPr>
          <w:color w:val="000000"/>
          <w:sz w:val="28"/>
          <w:szCs w:val="28"/>
          <w:lang w:eastAsia="ru-RU"/>
        </w:rPr>
        <w:t xml:space="preserve"> час.)</w:t>
      </w:r>
    </w:p>
    <w:p w:rsidR="000065D8" w:rsidRPr="00FA393C" w:rsidRDefault="000065D8" w:rsidP="000065D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FA393C">
        <w:rPr>
          <w:b/>
          <w:bCs/>
          <w:color w:val="000000"/>
          <w:sz w:val="28"/>
          <w:lang w:eastAsia="ru-RU"/>
        </w:rPr>
        <w:t xml:space="preserve">7. </w:t>
      </w:r>
      <w:r w:rsidRPr="00FA393C">
        <w:rPr>
          <w:b/>
          <w:bCs/>
          <w:sz w:val="28"/>
          <w:szCs w:val="28"/>
        </w:rPr>
        <w:t xml:space="preserve"> Структура и </w:t>
      </w:r>
      <w:r w:rsidRPr="0022104D">
        <w:rPr>
          <w:b/>
          <w:bCs/>
          <w:sz w:val="28"/>
          <w:szCs w:val="28"/>
        </w:rPr>
        <w:t xml:space="preserve">содержание </w:t>
      </w:r>
      <w:r>
        <w:rPr>
          <w:b/>
          <w:bCs/>
          <w:sz w:val="28"/>
          <w:szCs w:val="28"/>
        </w:rPr>
        <w:t>производственной (</w:t>
      </w:r>
      <w:r w:rsidRPr="0022104D">
        <w:rPr>
          <w:b/>
          <w:bCs/>
          <w:sz w:val="28"/>
          <w:szCs w:val="28"/>
        </w:rPr>
        <w:t>преддипломной</w:t>
      </w:r>
      <w:r>
        <w:rPr>
          <w:b/>
          <w:bCs/>
          <w:sz w:val="28"/>
          <w:szCs w:val="28"/>
        </w:rPr>
        <w:t>)</w:t>
      </w:r>
      <w:r w:rsidRPr="0022104D">
        <w:rPr>
          <w:b/>
          <w:bCs/>
          <w:sz w:val="28"/>
          <w:szCs w:val="28"/>
        </w:rPr>
        <w:t xml:space="preserve"> практики</w:t>
      </w:r>
    </w:p>
    <w:p w:rsidR="000065D8" w:rsidRDefault="000065D8" w:rsidP="000065D8">
      <w:pPr>
        <w:shd w:val="clear" w:color="auto" w:fill="FFFFFF"/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FA393C">
        <w:rPr>
          <w:b/>
          <w:bCs/>
          <w:sz w:val="28"/>
          <w:szCs w:val="28"/>
        </w:rPr>
        <w:t xml:space="preserve">7.1 Структура </w:t>
      </w:r>
      <w:r>
        <w:rPr>
          <w:b/>
          <w:bCs/>
          <w:sz w:val="28"/>
          <w:szCs w:val="28"/>
        </w:rPr>
        <w:t>производственной (</w:t>
      </w:r>
      <w:r w:rsidRPr="0022104D">
        <w:rPr>
          <w:b/>
          <w:bCs/>
          <w:sz w:val="28"/>
          <w:szCs w:val="28"/>
        </w:rPr>
        <w:t>преддипломной</w:t>
      </w:r>
      <w:r>
        <w:rPr>
          <w:b/>
          <w:bCs/>
          <w:sz w:val="28"/>
          <w:szCs w:val="28"/>
        </w:rPr>
        <w:t>)</w:t>
      </w:r>
      <w:r w:rsidRPr="0022104D">
        <w:rPr>
          <w:b/>
          <w:bCs/>
          <w:sz w:val="28"/>
          <w:szCs w:val="28"/>
        </w:rPr>
        <w:t xml:space="preserve"> практики </w:t>
      </w:r>
    </w:p>
    <w:p w:rsidR="000065D8" w:rsidRPr="00B55182" w:rsidRDefault="000065D8" w:rsidP="000065D8">
      <w:pPr>
        <w:shd w:val="clear" w:color="auto" w:fill="FFFFFF"/>
        <w:spacing w:line="276" w:lineRule="auto"/>
        <w:ind w:firstLine="709"/>
        <w:jc w:val="both"/>
        <w:rPr>
          <w:color w:val="000000"/>
          <w:sz w:val="28"/>
          <w:szCs w:val="28"/>
          <w:lang w:eastAsia="ru-RU"/>
        </w:rPr>
      </w:pPr>
      <w:r w:rsidRPr="00B55182">
        <w:rPr>
          <w:color w:val="000000"/>
          <w:sz w:val="28"/>
          <w:szCs w:val="28"/>
          <w:lang w:eastAsia="ru-RU"/>
        </w:rPr>
        <w:t>Общая трудоем</w:t>
      </w:r>
      <w:r>
        <w:rPr>
          <w:color w:val="000000"/>
          <w:sz w:val="28"/>
          <w:szCs w:val="28"/>
          <w:lang w:eastAsia="ru-RU"/>
        </w:rPr>
        <w:t xml:space="preserve">кость </w:t>
      </w:r>
      <w:r>
        <w:rPr>
          <w:sz w:val="28"/>
          <w:szCs w:val="28"/>
        </w:rPr>
        <w:t xml:space="preserve">преддипломной </w:t>
      </w:r>
      <w:r>
        <w:rPr>
          <w:color w:val="000000"/>
          <w:sz w:val="28"/>
          <w:szCs w:val="28"/>
          <w:lang w:eastAsia="ru-RU"/>
        </w:rPr>
        <w:t>работы</w:t>
      </w:r>
      <w:r w:rsidRPr="00B55182">
        <w:rPr>
          <w:color w:val="000000"/>
          <w:sz w:val="28"/>
          <w:szCs w:val="28"/>
          <w:lang w:eastAsia="ru-RU"/>
        </w:rPr>
        <w:t xml:space="preserve"> составляет </w:t>
      </w:r>
      <w:r>
        <w:rPr>
          <w:color w:val="000000"/>
          <w:sz w:val="28"/>
          <w:szCs w:val="28"/>
          <w:lang w:eastAsia="ru-RU"/>
        </w:rPr>
        <w:t>6 зачетных единиц, 216 часов.</w:t>
      </w:r>
    </w:p>
    <w:tbl>
      <w:tblPr>
        <w:tblW w:w="10794" w:type="dxa"/>
        <w:jc w:val="center"/>
        <w:tblInd w:w="134" w:type="dxa"/>
        <w:tblCellMar>
          <w:top w:w="15" w:type="dxa"/>
          <w:left w:w="15" w:type="dxa"/>
          <w:bottom w:w="15" w:type="dxa"/>
          <w:right w:w="15" w:type="dxa"/>
        </w:tblCellMar>
        <w:tblLook w:val="00A0"/>
      </w:tblPr>
      <w:tblGrid>
        <w:gridCol w:w="354"/>
        <w:gridCol w:w="1879"/>
        <w:gridCol w:w="1928"/>
        <w:gridCol w:w="1903"/>
        <w:gridCol w:w="20"/>
        <w:gridCol w:w="2136"/>
        <w:gridCol w:w="510"/>
        <w:gridCol w:w="2004"/>
        <w:gridCol w:w="60"/>
      </w:tblGrid>
      <w:tr w:rsidR="000065D8" w:rsidRPr="00B0402E" w:rsidTr="0052614E">
        <w:trPr>
          <w:gridAfter w:val="1"/>
          <w:wAfter w:w="92" w:type="dxa"/>
          <w:trHeight w:val="731"/>
          <w:jc w:val="center"/>
        </w:trPr>
        <w:tc>
          <w:tcPr>
            <w:tcW w:w="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0065D8" w:rsidRPr="00495743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  <w:r w:rsidRPr="00495743">
              <w:rPr>
                <w:color w:val="000000"/>
                <w:lang w:eastAsia="ru-RU"/>
              </w:rPr>
              <w:t>№</w:t>
            </w:r>
          </w:p>
          <w:p w:rsidR="000065D8" w:rsidRPr="00495743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  <w:r w:rsidRPr="00495743">
              <w:rPr>
                <w:color w:val="000000"/>
                <w:lang w:eastAsia="ru-RU"/>
              </w:rPr>
              <w:t>п/п</w:t>
            </w:r>
          </w:p>
        </w:tc>
        <w:tc>
          <w:tcPr>
            <w:tcW w:w="16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0065D8" w:rsidRPr="00495743" w:rsidRDefault="000065D8" w:rsidP="0052614E">
            <w:pPr>
              <w:ind w:right="352" w:firstLine="709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Разделы (э</w:t>
            </w:r>
            <w:r w:rsidRPr="00495743">
              <w:rPr>
                <w:color w:val="000000"/>
                <w:lang w:eastAsia="ru-RU"/>
              </w:rPr>
              <w:t>тапы</w:t>
            </w:r>
            <w:r>
              <w:rPr>
                <w:color w:val="000000"/>
                <w:lang w:eastAsia="ru-RU"/>
              </w:rPr>
              <w:t>)</w:t>
            </w:r>
            <w:r w:rsidRPr="00495743">
              <w:rPr>
                <w:color w:val="000000"/>
                <w:lang w:eastAsia="ru-RU"/>
              </w:rPr>
              <w:t xml:space="preserve">                              практики</w:t>
            </w:r>
          </w:p>
        </w:tc>
        <w:tc>
          <w:tcPr>
            <w:tcW w:w="6733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0065D8" w:rsidRPr="00495743" w:rsidRDefault="000065D8" w:rsidP="0052614E">
            <w:pPr>
              <w:ind w:firstLine="709"/>
              <w:jc w:val="both"/>
              <w:rPr>
                <w:lang w:eastAsia="ru-RU"/>
              </w:rPr>
            </w:pPr>
            <w:r w:rsidRPr="00495743">
              <w:rPr>
                <w:lang w:eastAsia="ru-RU"/>
              </w:rPr>
              <w:t xml:space="preserve">Виды </w:t>
            </w:r>
            <w:r>
              <w:rPr>
                <w:lang w:eastAsia="ru-RU"/>
              </w:rPr>
              <w:t>деятельности</w:t>
            </w:r>
            <w:r w:rsidRPr="00495743">
              <w:rPr>
                <w:lang w:eastAsia="ru-RU"/>
              </w:rPr>
              <w:t xml:space="preserve"> на практике, включая самостоятельную работу</w:t>
            </w:r>
            <w:r>
              <w:rPr>
                <w:lang w:eastAsia="ru-RU"/>
              </w:rPr>
              <w:t xml:space="preserve"> магистрантов</w:t>
            </w:r>
            <w:r w:rsidRPr="00495743">
              <w:rPr>
                <w:lang w:eastAsia="ru-RU"/>
              </w:rPr>
              <w:t xml:space="preserve"> и трудоемкость</w:t>
            </w:r>
          </w:p>
          <w:p w:rsidR="000065D8" w:rsidRPr="00495743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  <w:r w:rsidRPr="00495743">
              <w:rPr>
                <w:lang w:eastAsia="ru-RU"/>
              </w:rPr>
              <w:t>(в часах)</w:t>
            </w:r>
          </w:p>
        </w:tc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Pr="00495743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  <w:r w:rsidRPr="00495743">
              <w:rPr>
                <w:color w:val="000000"/>
                <w:lang w:eastAsia="ru-RU"/>
              </w:rPr>
              <w:t>Формы текущего</w:t>
            </w:r>
          </w:p>
          <w:p w:rsidR="000065D8" w:rsidRPr="00495743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  <w:r w:rsidRPr="00495743">
              <w:rPr>
                <w:color w:val="000000"/>
                <w:lang w:eastAsia="ru-RU"/>
              </w:rPr>
              <w:t>контроля</w:t>
            </w:r>
          </w:p>
        </w:tc>
      </w:tr>
      <w:tr w:rsidR="000065D8" w:rsidRPr="00B0402E" w:rsidTr="0052614E">
        <w:trPr>
          <w:gridAfter w:val="1"/>
          <w:wAfter w:w="92" w:type="dxa"/>
          <w:trHeight w:val="309"/>
          <w:jc w:val="center"/>
        </w:trPr>
        <w:tc>
          <w:tcPr>
            <w:tcW w:w="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Pr="00495743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  <w:r w:rsidRPr="00495743">
              <w:rPr>
                <w:color w:val="000000"/>
                <w:lang w:eastAsia="ru-RU"/>
              </w:rPr>
              <w:t>1</w:t>
            </w:r>
          </w:p>
        </w:tc>
        <w:tc>
          <w:tcPr>
            <w:tcW w:w="16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Pr="00495743" w:rsidRDefault="000065D8" w:rsidP="0052614E">
            <w:pPr>
              <w:jc w:val="both"/>
              <w:rPr>
                <w:color w:val="000000"/>
                <w:lang w:eastAsia="ru-RU"/>
              </w:rPr>
            </w:pPr>
            <w:r w:rsidRPr="00495743">
              <w:rPr>
                <w:color w:val="000000"/>
                <w:lang w:eastAsia="ru-RU"/>
              </w:rPr>
              <w:t>Мотив</w:t>
            </w:r>
            <w:r>
              <w:rPr>
                <w:color w:val="000000"/>
                <w:lang w:eastAsia="ru-RU"/>
              </w:rPr>
              <w:t>а</w:t>
            </w:r>
            <w:r w:rsidRPr="00495743">
              <w:rPr>
                <w:color w:val="000000"/>
                <w:lang w:eastAsia="ru-RU"/>
              </w:rPr>
              <w:t xml:space="preserve">ционно-ориентировочный </w:t>
            </w:r>
          </w:p>
        </w:tc>
        <w:tc>
          <w:tcPr>
            <w:tcW w:w="20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Default="000065D8" w:rsidP="0052614E">
            <w:pPr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НГПУ им. К. Минина.</w:t>
            </w:r>
          </w:p>
          <w:p w:rsidR="000065D8" w:rsidRDefault="000065D8" w:rsidP="0052614E">
            <w:pPr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Образовательные учреждения г. Н. Новгорода и области</w:t>
            </w:r>
          </w:p>
        </w:tc>
        <w:tc>
          <w:tcPr>
            <w:tcW w:w="20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Default="000065D8" w:rsidP="0052614E">
            <w:pPr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- задания на практику,</w:t>
            </w:r>
          </w:p>
          <w:p w:rsidR="000065D8" w:rsidRDefault="000065D8" w:rsidP="0052614E">
            <w:pPr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- сбор и подготовка материалов,</w:t>
            </w:r>
          </w:p>
          <w:p w:rsidR="000065D8" w:rsidRDefault="000065D8" w:rsidP="0052614E">
            <w:pPr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- составление индивидуального плана практики магистрантами</w:t>
            </w: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Pr="00495743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8 ч</w:t>
            </w:r>
          </w:p>
        </w:tc>
        <w:tc>
          <w:tcPr>
            <w:tcW w:w="218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Default="000065D8" w:rsidP="0052614E">
            <w:pPr>
              <w:jc w:val="both"/>
              <w:rPr>
                <w:color w:val="000000"/>
                <w:lang w:eastAsia="ru-RU"/>
              </w:rPr>
            </w:pPr>
            <w:r w:rsidRPr="00495743">
              <w:rPr>
                <w:color w:val="000000"/>
                <w:lang w:eastAsia="ru-RU"/>
              </w:rPr>
              <w:t>Анализ и обобщение научно-теоретической и методической литературы по пробле</w:t>
            </w:r>
            <w:r>
              <w:rPr>
                <w:color w:val="000000"/>
                <w:lang w:eastAsia="ru-RU"/>
              </w:rPr>
              <w:t>ме педагогического исследования</w:t>
            </w: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Pr="00495743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64 ч</w:t>
            </w:r>
          </w:p>
        </w:tc>
        <w:tc>
          <w:tcPr>
            <w:tcW w:w="4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Pr="00495743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 xml:space="preserve"> 72</w:t>
            </w:r>
          </w:p>
        </w:tc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Pr="00495743" w:rsidRDefault="000065D8" w:rsidP="0052614E">
            <w:pPr>
              <w:jc w:val="both"/>
              <w:rPr>
                <w:color w:val="000000"/>
                <w:lang w:eastAsia="ru-RU"/>
              </w:rPr>
            </w:pPr>
            <w:r w:rsidRPr="00495743">
              <w:rPr>
                <w:color w:val="000000"/>
                <w:lang w:eastAsia="ru-RU"/>
              </w:rPr>
              <w:t>Письменный отчет</w:t>
            </w:r>
          </w:p>
          <w:p w:rsidR="000065D8" w:rsidRPr="00495743" w:rsidRDefault="000065D8" w:rsidP="0052614E">
            <w:pPr>
              <w:jc w:val="both"/>
              <w:rPr>
                <w:color w:val="000000"/>
                <w:lang w:eastAsia="ru-RU"/>
              </w:rPr>
            </w:pPr>
            <w:r w:rsidRPr="00495743">
              <w:rPr>
                <w:color w:val="000000"/>
                <w:lang w:eastAsia="ru-RU"/>
              </w:rPr>
              <w:t>Выступление на конференции</w:t>
            </w:r>
          </w:p>
        </w:tc>
      </w:tr>
      <w:tr w:rsidR="000065D8" w:rsidRPr="00B0402E" w:rsidTr="0052614E">
        <w:trPr>
          <w:trHeight w:val="305"/>
          <w:jc w:val="center"/>
        </w:trPr>
        <w:tc>
          <w:tcPr>
            <w:tcW w:w="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Pr="00495743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  <w:r w:rsidRPr="00495743">
              <w:rPr>
                <w:color w:val="000000"/>
                <w:lang w:eastAsia="ru-RU"/>
              </w:rPr>
              <w:t>2</w:t>
            </w:r>
          </w:p>
        </w:tc>
        <w:tc>
          <w:tcPr>
            <w:tcW w:w="16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Pr="00495743" w:rsidRDefault="000065D8" w:rsidP="0052614E">
            <w:pPr>
              <w:jc w:val="both"/>
              <w:rPr>
                <w:color w:val="000000"/>
                <w:lang w:eastAsia="ru-RU"/>
              </w:rPr>
            </w:pPr>
            <w:r w:rsidRPr="00495743">
              <w:rPr>
                <w:color w:val="000000"/>
                <w:lang w:eastAsia="ru-RU"/>
              </w:rPr>
              <w:t>Проце</w:t>
            </w:r>
            <w:r>
              <w:rPr>
                <w:color w:val="000000"/>
                <w:lang w:eastAsia="ru-RU"/>
              </w:rPr>
              <w:t>с</w:t>
            </w:r>
            <w:r w:rsidRPr="00495743">
              <w:rPr>
                <w:color w:val="000000"/>
                <w:lang w:eastAsia="ru-RU"/>
              </w:rPr>
              <w:t xml:space="preserve">суальный </w:t>
            </w:r>
          </w:p>
        </w:tc>
        <w:tc>
          <w:tcPr>
            <w:tcW w:w="20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Pr="00495743" w:rsidRDefault="000065D8" w:rsidP="0052614E">
            <w:pPr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Образовательные учреждения г. Н. Новгорода и области</w:t>
            </w:r>
          </w:p>
        </w:tc>
        <w:tc>
          <w:tcPr>
            <w:tcW w:w="20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Default="000065D8" w:rsidP="0052614E">
            <w:pPr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Консультации с руководителями</w:t>
            </w: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Pr="00495743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5 ч</w:t>
            </w:r>
          </w:p>
        </w:tc>
        <w:tc>
          <w:tcPr>
            <w:tcW w:w="218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Default="000065D8" w:rsidP="0052614E">
            <w:pPr>
              <w:jc w:val="both"/>
              <w:rPr>
                <w:color w:val="000000"/>
                <w:lang w:eastAsia="ru-RU"/>
              </w:rPr>
            </w:pPr>
            <w:r w:rsidRPr="00495743">
              <w:rPr>
                <w:color w:val="000000"/>
                <w:lang w:eastAsia="ru-RU"/>
              </w:rPr>
              <w:t>Обоснование логики педагогического исследования</w:t>
            </w:r>
            <w:r>
              <w:rPr>
                <w:color w:val="000000"/>
                <w:lang w:eastAsia="ru-RU"/>
              </w:rPr>
              <w:t xml:space="preserve">. </w:t>
            </w:r>
            <w:r w:rsidRPr="00495743">
              <w:rPr>
                <w:color w:val="000000"/>
                <w:lang w:eastAsia="ru-RU"/>
              </w:rPr>
              <w:t>Моделирование и конструирование экспериментального материала. Подготовка исследовательского инструментария. Анализ результатов констатирующего эксперимента. Проведение формирующего эксперимента</w:t>
            </w:r>
            <w:r>
              <w:rPr>
                <w:color w:val="000000"/>
                <w:lang w:eastAsia="ru-RU"/>
              </w:rPr>
              <w:t xml:space="preserve">. </w:t>
            </w:r>
            <w:r w:rsidRPr="00495743">
              <w:rPr>
                <w:color w:val="000000"/>
                <w:lang w:eastAsia="ru-RU"/>
              </w:rPr>
              <w:t xml:space="preserve"> Проведение контролирующего эксперимента.</w:t>
            </w:r>
          </w:p>
          <w:p w:rsidR="000065D8" w:rsidRPr="00495743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67 ч</w:t>
            </w:r>
          </w:p>
        </w:tc>
        <w:tc>
          <w:tcPr>
            <w:tcW w:w="4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Pr="00495743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172</w:t>
            </w:r>
          </w:p>
        </w:tc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Default="000065D8" w:rsidP="0052614E">
            <w:pPr>
              <w:jc w:val="both"/>
              <w:rPr>
                <w:color w:val="000000"/>
                <w:lang w:eastAsia="ru-RU"/>
              </w:rPr>
            </w:pPr>
            <w:r w:rsidRPr="00495743">
              <w:rPr>
                <w:color w:val="000000"/>
                <w:lang w:eastAsia="ru-RU"/>
              </w:rPr>
              <w:t>Письменный отчет</w:t>
            </w:r>
            <w:r>
              <w:rPr>
                <w:color w:val="000000"/>
                <w:lang w:eastAsia="ru-RU"/>
              </w:rPr>
              <w:t>.</w:t>
            </w:r>
          </w:p>
          <w:p w:rsidR="000065D8" w:rsidRPr="00495743" w:rsidRDefault="000065D8" w:rsidP="0052614E">
            <w:pPr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Разработка программы исследовательской деятельности.</w:t>
            </w:r>
          </w:p>
        </w:tc>
        <w:tc>
          <w:tcPr>
            <w:tcW w:w="92" w:type="dxa"/>
          </w:tcPr>
          <w:p w:rsidR="000065D8" w:rsidRPr="00495743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</w:tc>
      </w:tr>
      <w:tr w:rsidR="000065D8" w:rsidRPr="00B0402E" w:rsidTr="0052614E">
        <w:trPr>
          <w:gridAfter w:val="1"/>
          <w:wAfter w:w="92" w:type="dxa"/>
          <w:trHeight w:val="1091"/>
          <w:jc w:val="center"/>
        </w:trPr>
        <w:tc>
          <w:tcPr>
            <w:tcW w:w="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Pr="00495743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  <w:r w:rsidRPr="00495743">
              <w:rPr>
                <w:color w:val="000000"/>
                <w:lang w:eastAsia="ru-RU"/>
              </w:rPr>
              <w:lastRenderedPageBreak/>
              <w:t>3</w:t>
            </w:r>
          </w:p>
        </w:tc>
        <w:tc>
          <w:tcPr>
            <w:tcW w:w="16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Pr="00495743" w:rsidRDefault="000065D8" w:rsidP="0052614E">
            <w:pPr>
              <w:jc w:val="both"/>
              <w:rPr>
                <w:color w:val="000000"/>
                <w:lang w:eastAsia="ru-RU"/>
              </w:rPr>
            </w:pPr>
            <w:r w:rsidRPr="00495743">
              <w:rPr>
                <w:color w:val="000000"/>
                <w:lang w:eastAsia="ru-RU"/>
              </w:rPr>
              <w:t>Критериально- рефлексивный</w:t>
            </w:r>
          </w:p>
        </w:tc>
        <w:tc>
          <w:tcPr>
            <w:tcW w:w="20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Pr="00495743" w:rsidRDefault="000065D8" w:rsidP="0052614E">
            <w:pPr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Образовательные учреждения г. Н. Новгорода и области</w:t>
            </w:r>
          </w:p>
        </w:tc>
        <w:tc>
          <w:tcPr>
            <w:tcW w:w="20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Default="000065D8" w:rsidP="0052614E">
            <w:pPr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Отчетные мероприятия</w:t>
            </w: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Pr="00495743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5 ч</w:t>
            </w:r>
          </w:p>
        </w:tc>
        <w:tc>
          <w:tcPr>
            <w:tcW w:w="21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Default="000065D8" w:rsidP="0052614E">
            <w:pPr>
              <w:jc w:val="both"/>
              <w:rPr>
                <w:color w:val="000000"/>
                <w:lang w:eastAsia="ru-RU"/>
              </w:rPr>
            </w:pPr>
            <w:r w:rsidRPr="00495743">
              <w:rPr>
                <w:color w:val="000000"/>
                <w:lang w:eastAsia="ru-RU"/>
              </w:rPr>
              <w:t>Анализ данных и получение выводов. Выступление, отчеты о результатах. Проведение самоанализа</w:t>
            </w:r>
            <w:r>
              <w:rPr>
                <w:color w:val="000000"/>
                <w:lang w:eastAsia="ru-RU"/>
              </w:rPr>
              <w:t>.</w:t>
            </w:r>
          </w:p>
          <w:p w:rsidR="000065D8" w:rsidRPr="00495743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67 ч</w:t>
            </w:r>
          </w:p>
        </w:tc>
        <w:tc>
          <w:tcPr>
            <w:tcW w:w="4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  <w:p w:rsidR="000065D8" w:rsidRPr="00495743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372</w:t>
            </w:r>
          </w:p>
        </w:tc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Default="000065D8" w:rsidP="0052614E">
            <w:pPr>
              <w:jc w:val="both"/>
              <w:rPr>
                <w:color w:val="000000"/>
                <w:lang w:eastAsia="ru-RU"/>
              </w:rPr>
            </w:pPr>
            <w:r w:rsidRPr="00495743">
              <w:rPr>
                <w:color w:val="000000"/>
                <w:lang w:eastAsia="ru-RU"/>
              </w:rPr>
              <w:t>Письменный отчет</w:t>
            </w:r>
          </w:p>
          <w:p w:rsidR="000065D8" w:rsidRPr="00495743" w:rsidRDefault="000065D8" w:rsidP="0052614E">
            <w:pPr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Написание выпускной квалификационной работы</w:t>
            </w:r>
          </w:p>
          <w:p w:rsidR="000065D8" w:rsidRPr="00495743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</w:tc>
      </w:tr>
      <w:tr w:rsidR="000065D8" w:rsidRPr="00B0402E" w:rsidTr="0052614E">
        <w:trPr>
          <w:gridAfter w:val="1"/>
          <w:wAfter w:w="92" w:type="dxa"/>
          <w:trHeight w:val="535"/>
          <w:jc w:val="center"/>
        </w:trPr>
        <w:tc>
          <w:tcPr>
            <w:tcW w:w="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Pr="00495743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16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Pr="008D64C7" w:rsidRDefault="000065D8" w:rsidP="0052614E">
            <w:pPr>
              <w:ind w:firstLine="709"/>
              <w:jc w:val="both"/>
              <w:rPr>
                <w:b/>
                <w:color w:val="000000"/>
                <w:lang w:eastAsia="ru-RU"/>
              </w:rPr>
            </w:pPr>
            <w:r w:rsidRPr="008D64C7">
              <w:rPr>
                <w:b/>
                <w:color w:val="000000"/>
                <w:lang w:eastAsia="ru-RU"/>
              </w:rPr>
              <w:t>Итого</w:t>
            </w:r>
          </w:p>
        </w:tc>
        <w:tc>
          <w:tcPr>
            <w:tcW w:w="20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20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Pr="008D64C7" w:rsidRDefault="000065D8" w:rsidP="0052614E">
            <w:pPr>
              <w:ind w:firstLine="709"/>
              <w:jc w:val="both"/>
              <w:rPr>
                <w:b/>
                <w:color w:val="000000"/>
                <w:lang w:eastAsia="ru-RU"/>
              </w:rPr>
            </w:pPr>
            <w:r>
              <w:rPr>
                <w:b/>
                <w:color w:val="000000"/>
                <w:lang w:eastAsia="ru-RU"/>
              </w:rPr>
              <w:t>18</w:t>
            </w:r>
          </w:p>
        </w:tc>
        <w:tc>
          <w:tcPr>
            <w:tcW w:w="21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Pr="008D64C7" w:rsidRDefault="000065D8" w:rsidP="0052614E">
            <w:pPr>
              <w:ind w:firstLine="709"/>
              <w:jc w:val="both"/>
              <w:rPr>
                <w:b/>
                <w:color w:val="000000"/>
                <w:lang w:eastAsia="ru-RU"/>
              </w:rPr>
            </w:pPr>
            <w:r>
              <w:rPr>
                <w:b/>
                <w:color w:val="000000"/>
                <w:lang w:eastAsia="ru-RU"/>
              </w:rPr>
              <w:t>198</w:t>
            </w:r>
          </w:p>
        </w:tc>
        <w:tc>
          <w:tcPr>
            <w:tcW w:w="4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Pr="008D64C7" w:rsidRDefault="000065D8" w:rsidP="0052614E">
            <w:pPr>
              <w:ind w:firstLine="709"/>
              <w:jc w:val="both"/>
              <w:rPr>
                <w:b/>
                <w:color w:val="000000"/>
                <w:lang w:eastAsia="ru-RU"/>
              </w:rPr>
            </w:pPr>
            <w:r w:rsidRPr="008D64C7">
              <w:rPr>
                <w:b/>
                <w:color w:val="000000"/>
                <w:lang w:eastAsia="ru-RU"/>
              </w:rPr>
              <w:t>2</w:t>
            </w:r>
            <w:r>
              <w:rPr>
                <w:b/>
                <w:color w:val="000000"/>
                <w:lang w:eastAsia="ru-RU"/>
              </w:rPr>
              <w:t>216</w:t>
            </w:r>
          </w:p>
        </w:tc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Pr="008D64C7" w:rsidRDefault="000065D8" w:rsidP="0052614E">
            <w:pPr>
              <w:ind w:firstLine="709"/>
              <w:jc w:val="both"/>
              <w:rPr>
                <w:b/>
                <w:color w:val="000000"/>
                <w:lang w:eastAsia="ru-RU"/>
              </w:rPr>
            </w:pPr>
          </w:p>
        </w:tc>
      </w:tr>
      <w:tr w:rsidR="000065D8" w:rsidRPr="00B0402E" w:rsidTr="0052614E">
        <w:trPr>
          <w:gridAfter w:val="1"/>
          <w:wAfter w:w="92" w:type="dxa"/>
          <w:trHeight w:val="34"/>
          <w:jc w:val="center"/>
        </w:trPr>
        <w:tc>
          <w:tcPr>
            <w:tcW w:w="10702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:rsidR="000065D8" w:rsidRPr="00495743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</w:p>
        </w:tc>
      </w:tr>
    </w:tbl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0065D8" w:rsidRPr="00DC7CEB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</w:t>
      </w:r>
      <w:r w:rsidRPr="00DC7CEB">
        <w:rPr>
          <w:b/>
          <w:bCs/>
          <w:sz w:val="28"/>
          <w:szCs w:val="28"/>
        </w:rPr>
        <w:t xml:space="preserve">Содержание </w:t>
      </w:r>
      <w:r>
        <w:rPr>
          <w:b/>
          <w:bCs/>
          <w:sz w:val="28"/>
          <w:szCs w:val="28"/>
        </w:rPr>
        <w:t>производственной (преддипломной) практики</w:t>
      </w:r>
    </w:p>
    <w:p w:rsidR="000065D8" w:rsidRPr="006D0C82" w:rsidRDefault="000065D8" w:rsidP="000065D8">
      <w:pPr>
        <w:adjustRightInd w:val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 (преддипломная) практика</w:t>
      </w:r>
      <w:r w:rsidRPr="006D0C82">
        <w:rPr>
          <w:sz w:val="28"/>
          <w:szCs w:val="28"/>
        </w:rPr>
        <w:t xml:space="preserve"> должна содержать: обоснование выбора темы исследования, актуальность и научную новизну решаемой задачи, аналитический обзор состояния проблемы, обоснование выбора методов исследования, изложение и анализ полученных результатов, выводы, список используемой литературы, приложения.</w:t>
      </w:r>
    </w:p>
    <w:p w:rsidR="000065D8" w:rsidRPr="006D0C82" w:rsidRDefault="000065D8" w:rsidP="000065D8">
      <w:pPr>
        <w:pStyle w:val="msonospacing0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D0C82">
        <w:rPr>
          <w:rFonts w:ascii="Times New Roman" w:hAnsi="Times New Roman" w:cs="Times New Roman"/>
          <w:sz w:val="28"/>
          <w:szCs w:val="28"/>
          <w:lang w:val="ru-RU"/>
        </w:rPr>
        <w:t>Обоснование актуальности выбранной темы указывает на необходимость и своевременность изучения и решения проблемы. Актуальное исследование дает ответы на наиболее острые в данное время вопросы, отражает социальный заказ общества, указывает на важнейшие противоречия в практической сфере.</w:t>
      </w:r>
    </w:p>
    <w:p w:rsidR="000065D8" w:rsidRPr="006D0C82" w:rsidRDefault="000065D8" w:rsidP="000065D8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 w:rsidRPr="006D0C82">
        <w:rPr>
          <w:sz w:val="28"/>
          <w:szCs w:val="28"/>
          <w:lang w:eastAsia="en-US"/>
        </w:rPr>
        <w:t>Постановка проблемы отражает основное противоречие, на разрешение которого направленно данное научное исследование. Исследовательская проблема выступает как «состояние о незнании», т.е. выражение потребности в изучении какого-то противоречия, с тем, чтобы активно влиять на его разрешение.</w:t>
      </w:r>
      <w:r>
        <w:rPr>
          <w:sz w:val="28"/>
          <w:szCs w:val="28"/>
          <w:lang w:eastAsia="en-US"/>
        </w:rPr>
        <w:t xml:space="preserve"> Последовательность преддипломной практики:</w:t>
      </w:r>
    </w:p>
    <w:p w:rsidR="000065D8" w:rsidRPr="006D0C82" w:rsidRDefault="000065D8" w:rsidP="000065D8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1) </w:t>
      </w:r>
      <w:r w:rsidRPr="006D0C82">
        <w:rPr>
          <w:sz w:val="28"/>
          <w:szCs w:val="28"/>
          <w:lang w:eastAsia="en-US"/>
        </w:rPr>
        <w:t>Определение объекта и предмета исследования</w:t>
      </w:r>
      <w:r>
        <w:rPr>
          <w:sz w:val="28"/>
          <w:szCs w:val="28"/>
          <w:lang w:eastAsia="en-US"/>
        </w:rPr>
        <w:t>.</w:t>
      </w:r>
    </w:p>
    <w:p w:rsidR="000065D8" w:rsidRPr="006D0C82" w:rsidRDefault="000065D8" w:rsidP="000065D8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 w:rsidRPr="006D0C82">
        <w:rPr>
          <w:sz w:val="28"/>
          <w:szCs w:val="28"/>
          <w:lang w:eastAsia="en-US"/>
        </w:rPr>
        <w:t xml:space="preserve">Объект и предмет исследования должны соотноситься между собой. Объектом исследования всегда шире, чем предмет. Объект – это область исследовательской деятельности. Предмет – это изучаемый процесс в рамках исследования. Предмет исследования определяет тему </w:t>
      </w:r>
      <w:r>
        <w:rPr>
          <w:sz w:val="28"/>
          <w:szCs w:val="28"/>
          <w:lang w:eastAsia="en-US"/>
        </w:rPr>
        <w:t>выпускной</w:t>
      </w:r>
      <w:r w:rsidRPr="006D0C82">
        <w:rPr>
          <w:sz w:val="28"/>
          <w:szCs w:val="28"/>
          <w:lang w:eastAsia="en-US"/>
        </w:rPr>
        <w:t xml:space="preserve"> работы.</w:t>
      </w:r>
    </w:p>
    <w:p w:rsidR="000065D8" w:rsidRPr="006D0C82" w:rsidRDefault="000065D8" w:rsidP="000065D8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2) </w:t>
      </w:r>
      <w:r w:rsidRPr="006D0C82">
        <w:rPr>
          <w:sz w:val="28"/>
          <w:szCs w:val="28"/>
          <w:lang w:eastAsia="en-US"/>
        </w:rPr>
        <w:t>Постановка цели и конкретных задач исследования</w:t>
      </w:r>
      <w:r>
        <w:rPr>
          <w:sz w:val="28"/>
          <w:szCs w:val="28"/>
          <w:lang w:eastAsia="en-US"/>
        </w:rPr>
        <w:t>.</w:t>
      </w:r>
    </w:p>
    <w:p w:rsidR="000065D8" w:rsidRPr="006D0C82" w:rsidRDefault="000065D8" w:rsidP="000065D8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 w:rsidRPr="006D0C82">
        <w:rPr>
          <w:sz w:val="28"/>
          <w:szCs w:val="28"/>
          <w:lang w:eastAsia="en-US"/>
        </w:rPr>
        <w:t>Цель исследования отражает ожидаемые результаты научной деятельности. Основная его цель – изучить, описать, объяснить, то или иное педагогическое явление, предложить новые подходы к решению актуальных задач. Задачи исследования формулируются исходя из его цели.</w:t>
      </w:r>
    </w:p>
    <w:p w:rsidR="000065D8" w:rsidRPr="006D0C82" w:rsidRDefault="000065D8" w:rsidP="000065D8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3) </w:t>
      </w:r>
      <w:r w:rsidRPr="006D0C82">
        <w:rPr>
          <w:sz w:val="28"/>
          <w:szCs w:val="28"/>
          <w:lang w:eastAsia="en-US"/>
        </w:rPr>
        <w:t>Выбор методов исследования</w:t>
      </w:r>
      <w:r>
        <w:rPr>
          <w:sz w:val="28"/>
          <w:szCs w:val="28"/>
          <w:lang w:eastAsia="en-US"/>
        </w:rPr>
        <w:t>.</w:t>
      </w:r>
    </w:p>
    <w:p w:rsidR="000065D8" w:rsidRPr="006D0C82" w:rsidRDefault="000065D8" w:rsidP="000065D8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 w:rsidRPr="006D0C82">
        <w:rPr>
          <w:sz w:val="28"/>
          <w:szCs w:val="28"/>
          <w:lang w:eastAsia="en-US"/>
        </w:rPr>
        <w:t xml:space="preserve">Все методы, используемые в научном познании, делятся на общенаучные и специальные. К общенаучным методам относятся методы, используемые во всех областях науки, это обобщение, дедукция, абстрагирование, эксперимент и др. Специальные методы применяются в конкретной области науки, так, например, в теории и методике обучения </w:t>
      </w:r>
      <w:r>
        <w:rPr>
          <w:sz w:val="28"/>
          <w:szCs w:val="28"/>
          <w:lang w:eastAsia="en-US"/>
        </w:rPr>
        <w:t>математике</w:t>
      </w:r>
      <w:r w:rsidRPr="006D0C82">
        <w:rPr>
          <w:sz w:val="28"/>
          <w:szCs w:val="28"/>
          <w:lang w:eastAsia="en-US"/>
        </w:rPr>
        <w:t xml:space="preserve"> используется педагогический эксперимент. Общенаучные методы подразделяются на две основные группы: теоретические методы и экспериментальные методы. Группой методов, объединяющих признаки обеих групп, являются теоретико-</w:t>
      </w:r>
      <w:r w:rsidRPr="006D0C82">
        <w:rPr>
          <w:sz w:val="28"/>
          <w:szCs w:val="28"/>
          <w:lang w:eastAsia="en-US"/>
        </w:rPr>
        <w:lastRenderedPageBreak/>
        <w:t xml:space="preserve">эмпирические методы. Существует ряд других классификаций методов исследования. </w:t>
      </w:r>
    </w:p>
    <w:p w:rsidR="000065D8" w:rsidRPr="006D0C82" w:rsidRDefault="000065D8" w:rsidP="000065D8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4) </w:t>
      </w:r>
      <w:r w:rsidRPr="006D0C82">
        <w:rPr>
          <w:sz w:val="28"/>
          <w:szCs w:val="28"/>
          <w:lang w:eastAsia="en-US"/>
        </w:rPr>
        <w:t>Определение и анализ научно-теоретических основ проводимого исследования</w:t>
      </w:r>
      <w:r>
        <w:rPr>
          <w:sz w:val="28"/>
          <w:szCs w:val="28"/>
          <w:lang w:eastAsia="en-US"/>
        </w:rPr>
        <w:t>.</w:t>
      </w:r>
    </w:p>
    <w:p w:rsidR="000065D8" w:rsidRPr="006D0C82" w:rsidRDefault="000065D8" w:rsidP="000065D8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 w:rsidRPr="006D0C82">
        <w:rPr>
          <w:sz w:val="28"/>
          <w:szCs w:val="28"/>
          <w:lang w:eastAsia="en-US"/>
        </w:rPr>
        <w:t xml:space="preserve">В исследовании необходимо раскрыть методологическую, теоретическую, нормативную и эмпирическую основу разрабатываемой темы. </w:t>
      </w:r>
    </w:p>
    <w:p w:rsidR="000065D8" w:rsidRPr="006D0C82" w:rsidRDefault="000065D8" w:rsidP="000065D8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5) </w:t>
      </w:r>
      <w:r w:rsidRPr="006D0C82">
        <w:rPr>
          <w:sz w:val="28"/>
          <w:szCs w:val="28"/>
          <w:lang w:eastAsia="en-US"/>
        </w:rPr>
        <w:t>Рефлексия результатов исследования</w:t>
      </w:r>
      <w:r>
        <w:rPr>
          <w:sz w:val="28"/>
          <w:szCs w:val="28"/>
          <w:lang w:eastAsia="en-US"/>
        </w:rPr>
        <w:t>.</w:t>
      </w:r>
    </w:p>
    <w:p w:rsidR="000065D8" w:rsidRPr="006D0C82" w:rsidRDefault="000065D8" w:rsidP="000065D8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 w:rsidRPr="006D0C82">
        <w:rPr>
          <w:sz w:val="28"/>
          <w:szCs w:val="28"/>
          <w:lang w:eastAsia="en-US"/>
        </w:rPr>
        <w:t xml:space="preserve">Результаты исследования анализируются, корректируются и оформляются в рукопись магистерской диссертации. В ней на основе изучения отечественных и зарубежных источников по исследуемой проблеме, нормативных, законодательных актов, представляется всесторонний, критический анализ объекта исследования. Важно отметить, что данная часть исследования должна быть защищена соответствующими ссылками на используемые источники. </w:t>
      </w:r>
      <w:r>
        <w:rPr>
          <w:sz w:val="28"/>
          <w:szCs w:val="28"/>
          <w:lang w:eastAsia="en-US"/>
        </w:rPr>
        <w:t xml:space="preserve">Выпускник </w:t>
      </w:r>
      <w:r w:rsidRPr="006D0C82">
        <w:rPr>
          <w:sz w:val="28"/>
          <w:szCs w:val="28"/>
          <w:lang w:eastAsia="en-US"/>
        </w:rPr>
        <w:t>должен показать основные направления развития теории и практики в изучаемой им области и степень их отражения в научной литературе.</w:t>
      </w:r>
    </w:p>
    <w:p w:rsidR="000065D8" w:rsidRPr="006D0C82" w:rsidRDefault="000065D8" w:rsidP="000065D8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 w:rsidRPr="006D0C82">
        <w:rPr>
          <w:sz w:val="28"/>
          <w:szCs w:val="28"/>
          <w:lang w:eastAsia="en-US"/>
        </w:rPr>
        <w:t xml:space="preserve">Вторая часть </w:t>
      </w:r>
      <w:r>
        <w:rPr>
          <w:sz w:val="28"/>
          <w:szCs w:val="28"/>
          <w:lang w:eastAsia="en-US"/>
        </w:rPr>
        <w:t>преддипломной практики</w:t>
      </w:r>
      <w:r w:rsidRPr="006D0C82">
        <w:rPr>
          <w:sz w:val="28"/>
          <w:szCs w:val="28"/>
          <w:lang w:eastAsia="en-US"/>
        </w:rPr>
        <w:t xml:space="preserve"> содержит авторские наработки, их теоретическое и научное обоснование (новый метод решения проблемы, существующих противоречий, новое применение решения конкретных проблем, новые показатели опытно-экспериментальной работы, новые показатели и их обоснование, разработка оригинальных моделей процессов и явлений и т.д.).</w:t>
      </w:r>
    </w:p>
    <w:p w:rsidR="000065D8" w:rsidRPr="006D0C82" w:rsidRDefault="000065D8" w:rsidP="000065D8">
      <w:pPr>
        <w:pStyle w:val="msonospacingcxspmiddle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 w:rsidRPr="006D0C82">
        <w:rPr>
          <w:sz w:val="28"/>
          <w:szCs w:val="28"/>
          <w:lang w:eastAsia="en-US"/>
        </w:rPr>
        <w:tab/>
      </w:r>
      <w:r>
        <w:rPr>
          <w:sz w:val="28"/>
          <w:szCs w:val="28"/>
          <w:lang w:eastAsia="en-US"/>
        </w:rPr>
        <w:t xml:space="preserve">6) </w:t>
      </w:r>
      <w:r w:rsidRPr="006D0C82">
        <w:rPr>
          <w:sz w:val="28"/>
          <w:szCs w:val="28"/>
          <w:lang w:eastAsia="en-US"/>
        </w:rPr>
        <w:t>Формулирование выводов и рекомендаций по результатам исследования</w:t>
      </w:r>
      <w:r>
        <w:rPr>
          <w:sz w:val="28"/>
          <w:szCs w:val="28"/>
          <w:lang w:eastAsia="en-US"/>
        </w:rPr>
        <w:t>.</w:t>
      </w:r>
    </w:p>
    <w:p w:rsidR="000065D8" w:rsidRPr="006D0C82" w:rsidRDefault="000065D8" w:rsidP="000065D8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6D0C82">
        <w:rPr>
          <w:sz w:val="28"/>
          <w:szCs w:val="28"/>
        </w:rPr>
        <w:t>Научный доклад является заключительным этапом</w:t>
      </w:r>
      <w:r>
        <w:rPr>
          <w:sz w:val="28"/>
          <w:szCs w:val="28"/>
        </w:rPr>
        <w:t xml:space="preserve"> преддипломной практики</w:t>
      </w:r>
      <w:r w:rsidRPr="006D0C82">
        <w:rPr>
          <w:sz w:val="28"/>
          <w:szCs w:val="28"/>
        </w:rPr>
        <w:t xml:space="preserve">. Научный доклад включает результаты подготовленной </w:t>
      </w:r>
      <w:r>
        <w:rPr>
          <w:sz w:val="28"/>
          <w:szCs w:val="28"/>
        </w:rPr>
        <w:t>преддипломной практики</w:t>
      </w:r>
      <w:r w:rsidRPr="006D0C82">
        <w:rPr>
          <w:sz w:val="28"/>
          <w:szCs w:val="28"/>
        </w:rPr>
        <w:t xml:space="preserve"> и выявляет способность </w:t>
      </w:r>
      <w:r>
        <w:rPr>
          <w:sz w:val="28"/>
          <w:szCs w:val="28"/>
        </w:rPr>
        <w:t xml:space="preserve">магистранта </w:t>
      </w:r>
      <w:r w:rsidRPr="006D0C82">
        <w:rPr>
          <w:sz w:val="28"/>
          <w:szCs w:val="28"/>
        </w:rPr>
        <w:t xml:space="preserve">решать научно-теоретические и научно-практические задачи, соответствующие уровню развития современной психолого-педагогической науки, теории и методики обучения </w:t>
      </w:r>
      <w:r>
        <w:rPr>
          <w:sz w:val="28"/>
          <w:szCs w:val="28"/>
        </w:rPr>
        <w:t>математике</w:t>
      </w:r>
      <w:r w:rsidRPr="006D0C82">
        <w:rPr>
          <w:sz w:val="28"/>
          <w:szCs w:val="28"/>
        </w:rPr>
        <w:t>.</w:t>
      </w:r>
    </w:p>
    <w:p w:rsidR="000065D8" w:rsidRPr="006D0C82" w:rsidRDefault="000065D8" w:rsidP="000065D8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6D0C82">
        <w:rPr>
          <w:sz w:val="28"/>
          <w:szCs w:val="28"/>
        </w:rPr>
        <w:t xml:space="preserve">Основные научные результаты, полученные автором, подлежат обязательной апробации путём публикации в научных печатных изданиях, изложения в докладах на научных конференциях, симпозиумах, семинарах. </w:t>
      </w:r>
    </w:p>
    <w:p w:rsidR="000065D8" w:rsidRPr="006D0C82" w:rsidRDefault="000065D8" w:rsidP="000065D8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6D0C82">
        <w:rPr>
          <w:sz w:val="28"/>
          <w:szCs w:val="28"/>
        </w:rPr>
        <w:t>Научный доклад сопровождается выполненной автором компьютерной презентацией</w:t>
      </w:r>
      <w:r>
        <w:rPr>
          <w:sz w:val="28"/>
          <w:szCs w:val="28"/>
        </w:rPr>
        <w:t>, иллюстрирующе</w:t>
      </w:r>
      <w:r w:rsidRPr="006D0C82">
        <w:rPr>
          <w:sz w:val="28"/>
          <w:szCs w:val="28"/>
        </w:rPr>
        <w:t>й ключевые научные позиции: название, объект, предмет, цель и задачи, методы исследования, теоретико-методологические основы, защищаемые положения, выводы.</w:t>
      </w:r>
    </w:p>
    <w:p w:rsidR="000065D8" w:rsidRPr="00927157" w:rsidRDefault="000065D8" w:rsidP="000065D8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 w:rsidRPr="00927157">
        <w:rPr>
          <w:b/>
          <w:sz w:val="28"/>
          <w:szCs w:val="28"/>
        </w:rPr>
        <w:t xml:space="preserve">8. </w:t>
      </w:r>
      <w:r>
        <w:rPr>
          <w:b/>
          <w:sz w:val="28"/>
          <w:szCs w:val="28"/>
        </w:rPr>
        <w:t xml:space="preserve">Методы и </w:t>
      </w:r>
      <w:r w:rsidRPr="00927157">
        <w:rPr>
          <w:b/>
          <w:sz w:val="28"/>
          <w:szCs w:val="28"/>
        </w:rPr>
        <w:t xml:space="preserve">технологии, используемые </w:t>
      </w:r>
      <w:r>
        <w:rPr>
          <w:b/>
          <w:sz w:val="28"/>
          <w:szCs w:val="28"/>
        </w:rPr>
        <w:t xml:space="preserve">на производственной ( </w:t>
      </w:r>
      <w:r w:rsidRPr="00927157">
        <w:rPr>
          <w:b/>
          <w:bCs/>
          <w:sz w:val="28"/>
          <w:szCs w:val="28"/>
        </w:rPr>
        <w:t>преддипломной</w:t>
      </w:r>
      <w:r>
        <w:rPr>
          <w:b/>
          <w:bCs/>
          <w:sz w:val="28"/>
          <w:szCs w:val="28"/>
        </w:rPr>
        <w:t>)</w:t>
      </w:r>
      <w:r w:rsidRPr="00927157">
        <w:rPr>
          <w:b/>
          <w:bCs/>
          <w:sz w:val="28"/>
          <w:szCs w:val="28"/>
        </w:rPr>
        <w:t xml:space="preserve"> практик</w:t>
      </w:r>
      <w:r>
        <w:rPr>
          <w:b/>
          <w:bCs/>
          <w:sz w:val="28"/>
          <w:szCs w:val="28"/>
        </w:rPr>
        <w:t>е</w:t>
      </w:r>
      <w:r w:rsidRPr="00927157">
        <w:rPr>
          <w:b/>
          <w:sz w:val="28"/>
          <w:szCs w:val="28"/>
        </w:rPr>
        <w:t>.</w:t>
      </w:r>
    </w:p>
    <w:p w:rsidR="000065D8" w:rsidRPr="00050B70" w:rsidRDefault="000065D8" w:rsidP="000065D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Преддипломное </w:t>
      </w:r>
      <w:r w:rsidRPr="00050B70">
        <w:rPr>
          <w:sz w:val="28"/>
          <w:szCs w:val="28"/>
        </w:rPr>
        <w:t>исследование основывается на следующих методах.</w:t>
      </w:r>
    </w:p>
    <w:p w:rsidR="000065D8" w:rsidRPr="00050B70" w:rsidRDefault="000065D8" w:rsidP="000065D8">
      <w:pPr>
        <w:ind w:firstLine="709"/>
        <w:jc w:val="both"/>
        <w:rPr>
          <w:sz w:val="28"/>
          <w:szCs w:val="28"/>
        </w:rPr>
      </w:pPr>
      <w:r w:rsidRPr="00050B70">
        <w:rPr>
          <w:sz w:val="28"/>
          <w:szCs w:val="28"/>
        </w:rPr>
        <w:t>1.Эмпирические методы. К ним могут быть отнесены: изучение литературы по теме эксперимента, педагогическое наблюдение, социологические опросы, анкетирование, тестирование, рейтинговая оценка, а также изучение и обобщение чьего-либо опыта.</w:t>
      </w:r>
    </w:p>
    <w:p w:rsidR="000065D8" w:rsidRPr="00050B70" w:rsidRDefault="000065D8" w:rsidP="000065D8">
      <w:pPr>
        <w:ind w:firstLine="709"/>
        <w:jc w:val="both"/>
        <w:rPr>
          <w:sz w:val="28"/>
          <w:szCs w:val="28"/>
        </w:rPr>
      </w:pPr>
      <w:r w:rsidRPr="00050B70">
        <w:rPr>
          <w:sz w:val="28"/>
          <w:szCs w:val="28"/>
        </w:rPr>
        <w:lastRenderedPageBreak/>
        <w:t>Наблюдение – непосредственное целенаправленное восприятие и регистрация явлений и процессов. Педагогическое наблюдение экспериментатора в отличие от обыденного должно быть всегда целенаправленным, т.е. в определенной мере спланированным, поисковым.</w:t>
      </w:r>
    </w:p>
    <w:p w:rsidR="000065D8" w:rsidRPr="00050B70" w:rsidRDefault="000065D8" w:rsidP="000065D8">
      <w:pPr>
        <w:ind w:firstLine="709"/>
        <w:jc w:val="both"/>
        <w:rPr>
          <w:sz w:val="28"/>
          <w:szCs w:val="28"/>
        </w:rPr>
      </w:pPr>
      <w:r w:rsidRPr="00050B70">
        <w:rPr>
          <w:sz w:val="28"/>
          <w:szCs w:val="28"/>
        </w:rPr>
        <w:t xml:space="preserve">Социологические опросы могут быть устными и письменными. Устные опросы проводятся как в форме произвольной беседы, так и целенаправленного собеседования – интервью по специально подготовленным вопросам. </w:t>
      </w:r>
    </w:p>
    <w:p w:rsidR="000065D8" w:rsidRPr="00050B70" w:rsidRDefault="000065D8" w:rsidP="000065D8">
      <w:pPr>
        <w:ind w:firstLine="709"/>
        <w:jc w:val="both"/>
        <w:rPr>
          <w:sz w:val="28"/>
          <w:szCs w:val="28"/>
        </w:rPr>
      </w:pPr>
      <w:r w:rsidRPr="00050B70">
        <w:rPr>
          <w:sz w:val="28"/>
          <w:szCs w:val="28"/>
        </w:rPr>
        <w:t>Беседа – метод психолого-педагогического исследования, организуется с целью выяснения индивидуальных особенностей личности (мотивационной и эмоциональной сфер, знаний, убеждений, установок, отношений к среде, коллективу).</w:t>
      </w:r>
    </w:p>
    <w:p w:rsidR="000065D8" w:rsidRPr="00050B70" w:rsidRDefault="000065D8" w:rsidP="000065D8">
      <w:pPr>
        <w:ind w:firstLine="709"/>
        <w:jc w:val="both"/>
        <w:rPr>
          <w:sz w:val="28"/>
          <w:szCs w:val="28"/>
        </w:rPr>
      </w:pPr>
      <w:r w:rsidRPr="00050B70">
        <w:rPr>
          <w:sz w:val="28"/>
          <w:szCs w:val="28"/>
        </w:rPr>
        <w:t>Анкетирование – разновидность письменного опроса, позволяющего за короткий срок собрать информацию от большой группы людей. Анкеты делятся на открытые (не ограничиваются варианты ответов на вопросы) и закрытые (выбор вариантов ограничен заранее подготовленными ответами).</w:t>
      </w:r>
    </w:p>
    <w:p w:rsidR="000065D8" w:rsidRPr="00050B70" w:rsidRDefault="000065D8" w:rsidP="000065D8">
      <w:pPr>
        <w:ind w:firstLine="709"/>
        <w:jc w:val="both"/>
        <w:rPr>
          <w:sz w:val="28"/>
          <w:szCs w:val="28"/>
        </w:rPr>
      </w:pPr>
      <w:r w:rsidRPr="00050B70">
        <w:rPr>
          <w:sz w:val="28"/>
          <w:szCs w:val="28"/>
        </w:rPr>
        <w:t xml:space="preserve">Тестирование – способ психологической диагностики, использующий стандартные вопросы и задачи (тесты), имеющие определённую шкалу значений. </w:t>
      </w:r>
    </w:p>
    <w:p w:rsidR="000065D8" w:rsidRPr="00050B70" w:rsidRDefault="000065D8" w:rsidP="000065D8">
      <w:pPr>
        <w:ind w:firstLine="709"/>
        <w:jc w:val="both"/>
        <w:rPr>
          <w:sz w:val="28"/>
          <w:szCs w:val="28"/>
        </w:rPr>
      </w:pPr>
      <w:r w:rsidRPr="00050B70">
        <w:rPr>
          <w:sz w:val="28"/>
          <w:szCs w:val="28"/>
        </w:rPr>
        <w:t>Рейтинг – оценка того или иного педагогического явления с помощью экспертов.</w:t>
      </w:r>
    </w:p>
    <w:p w:rsidR="000065D8" w:rsidRPr="00050B70" w:rsidRDefault="000065D8" w:rsidP="000065D8">
      <w:pPr>
        <w:ind w:firstLine="709"/>
        <w:jc w:val="both"/>
        <w:rPr>
          <w:sz w:val="28"/>
          <w:szCs w:val="28"/>
        </w:rPr>
      </w:pPr>
      <w:r w:rsidRPr="00050B70">
        <w:rPr>
          <w:sz w:val="28"/>
          <w:szCs w:val="28"/>
        </w:rPr>
        <w:t>2.Теоретические методы. Предполагают использование историко-генетического метода, моделирования, различных мыслительных процедур: анализ, синтез, сравнение, абстрагирование и др.</w:t>
      </w:r>
    </w:p>
    <w:p w:rsidR="000065D8" w:rsidRPr="00050B70" w:rsidRDefault="000065D8" w:rsidP="000065D8">
      <w:pPr>
        <w:ind w:firstLine="709"/>
        <w:jc w:val="both"/>
        <w:rPr>
          <w:sz w:val="28"/>
          <w:szCs w:val="28"/>
        </w:rPr>
      </w:pPr>
      <w:r w:rsidRPr="00050B70">
        <w:rPr>
          <w:sz w:val="28"/>
          <w:szCs w:val="28"/>
        </w:rPr>
        <w:t>Сравнение продуктивно при анализе информации о любом ребёнке: что говорят о нём разные учителя, одноклассники, родители, приятели по двору и т.д.</w:t>
      </w:r>
    </w:p>
    <w:p w:rsidR="000065D8" w:rsidRPr="00050B70" w:rsidRDefault="000065D8" w:rsidP="000065D8">
      <w:pPr>
        <w:ind w:firstLine="709"/>
        <w:jc w:val="both"/>
        <w:rPr>
          <w:sz w:val="28"/>
          <w:szCs w:val="28"/>
        </w:rPr>
      </w:pPr>
      <w:r w:rsidRPr="00050B70">
        <w:rPr>
          <w:sz w:val="28"/>
          <w:szCs w:val="28"/>
        </w:rPr>
        <w:t>Классификация – логическое деление фактов, данных, явлений и т.д. по какому-то принципу, существенному для данной группы.</w:t>
      </w:r>
    </w:p>
    <w:p w:rsidR="000065D8" w:rsidRPr="00050B70" w:rsidRDefault="000065D8" w:rsidP="000065D8">
      <w:pPr>
        <w:ind w:firstLine="709"/>
        <w:jc w:val="both"/>
        <w:rPr>
          <w:sz w:val="28"/>
          <w:szCs w:val="28"/>
        </w:rPr>
      </w:pPr>
      <w:r w:rsidRPr="00050B70">
        <w:rPr>
          <w:sz w:val="28"/>
          <w:szCs w:val="28"/>
        </w:rPr>
        <w:t>Обобщение (с выделением главного, единственного) предполагает переход от единичного к общему в суждениях, оценках.</w:t>
      </w:r>
    </w:p>
    <w:p w:rsidR="000065D8" w:rsidRPr="00050B70" w:rsidRDefault="000065D8" w:rsidP="000065D8">
      <w:pPr>
        <w:ind w:firstLine="709"/>
        <w:jc w:val="both"/>
        <w:rPr>
          <w:sz w:val="28"/>
          <w:szCs w:val="28"/>
        </w:rPr>
      </w:pPr>
      <w:r w:rsidRPr="00050B70">
        <w:rPr>
          <w:sz w:val="28"/>
          <w:szCs w:val="28"/>
        </w:rPr>
        <w:t xml:space="preserve">Абстрагирование – мыслительная процедура, суть которой в поиске научно обоснованного алгоритма деятельности. Абстрагирование на современном уровне предполагает моделирование деятельности на компьютерной основе, что позволяет предвосхитить негативные последствия эксперимента. </w:t>
      </w:r>
    </w:p>
    <w:p w:rsidR="000065D8" w:rsidRPr="00050B70" w:rsidRDefault="000065D8" w:rsidP="000065D8">
      <w:pPr>
        <w:ind w:firstLine="709"/>
        <w:jc w:val="both"/>
        <w:rPr>
          <w:sz w:val="28"/>
          <w:szCs w:val="28"/>
        </w:rPr>
      </w:pPr>
      <w:r w:rsidRPr="00050B70">
        <w:rPr>
          <w:sz w:val="28"/>
          <w:szCs w:val="28"/>
        </w:rPr>
        <w:t>Проектирование – процесс создания проекта, прототипа, прообраза предполагаемого возможного объекта, состояния.</w:t>
      </w:r>
    </w:p>
    <w:p w:rsidR="000065D8" w:rsidRPr="00050B70" w:rsidRDefault="000065D8" w:rsidP="000065D8">
      <w:pPr>
        <w:ind w:firstLine="709"/>
        <w:jc w:val="both"/>
        <w:rPr>
          <w:sz w:val="28"/>
          <w:szCs w:val="28"/>
        </w:rPr>
      </w:pPr>
      <w:r w:rsidRPr="00050B70">
        <w:rPr>
          <w:sz w:val="28"/>
          <w:szCs w:val="28"/>
        </w:rPr>
        <w:t>Моделирование – исследование объектов познания на их моделях; построение и изучение моделей реально существующих предметов, процессов или явлений, а также для предсказания явлений, интересующих исследователя.</w:t>
      </w:r>
    </w:p>
    <w:p w:rsidR="000065D8" w:rsidRPr="00050B70" w:rsidRDefault="000065D8" w:rsidP="000065D8">
      <w:pPr>
        <w:ind w:firstLine="709"/>
        <w:jc w:val="both"/>
        <w:rPr>
          <w:sz w:val="28"/>
          <w:szCs w:val="28"/>
        </w:rPr>
      </w:pPr>
      <w:r w:rsidRPr="00050B70">
        <w:rPr>
          <w:sz w:val="28"/>
          <w:szCs w:val="28"/>
        </w:rPr>
        <w:t>Исследователям нужно иметь в виду, что при анализе информации ни одна из проведённых выше процедур не применяется в чистом виде, все они взаимосвязаны и дополняют друг друга.</w:t>
      </w:r>
    </w:p>
    <w:p w:rsidR="000065D8" w:rsidRPr="00050B70" w:rsidRDefault="000065D8" w:rsidP="000065D8">
      <w:pPr>
        <w:ind w:firstLine="709"/>
        <w:jc w:val="both"/>
        <w:rPr>
          <w:sz w:val="28"/>
          <w:szCs w:val="28"/>
        </w:rPr>
      </w:pPr>
      <w:r w:rsidRPr="00050B70">
        <w:rPr>
          <w:sz w:val="28"/>
          <w:szCs w:val="28"/>
        </w:rPr>
        <w:t xml:space="preserve">Одним из самых распространенных в исследованиях является метод опроса. Опрос предполагает получение ответов на задаваемые исследователем </w:t>
      </w:r>
      <w:r w:rsidRPr="00050B70">
        <w:rPr>
          <w:sz w:val="28"/>
          <w:szCs w:val="28"/>
        </w:rPr>
        <w:lastRenderedPageBreak/>
        <w:t>вопросы. Особенность этого метода состоит в том, что источником информации выступает словесное сообщение, суждение опрашиваемого. Опрос позволяет получить информацию о ценностных ориентациях, мнениях и оценках, мотивах поведения, организационном климате и т.д.</w:t>
      </w:r>
    </w:p>
    <w:p w:rsidR="000065D8" w:rsidRPr="00050B70" w:rsidRDefault="000065D8" w:rsidP="000065D8">
      <w:pPr>
        <w:ind w:firstLine="709"/>
        <w:jc w:val="both"/>
        <w:rPr>
          <w:sz w:val="28"/>
          <w:szCs w:val="28"/>
        </w:rPr>
      </w:pPr>
      <w:r w:rsidRPr="00050B70">
        <w:rPr>
          <w:sz w:val="28"/>
          <w:szCs w:val="28"/>
        </w:rPr>
        <w:t>Различают три разновидности опроса:</w:t>
      </w:r>
    </w:p>
    <w:p w:rsidR="000065D8" w:rsidRPr="00050B70" w:rsidRDefault="000065D8" w:rsidP="000065D8">
      <w:pPr>
        <w:ind w:firstLine="709"/>
        <w:jc w:val="both"/>
        <w:rPr>
          <w:sz w:val="28"/>
          <w:szCs w:val="28"/>
        </w:rPr>
      </w:pPr>
      <w:r w:rsidRPr="00050B70">
        <w:rPr>
          <w:sz w:val="28"/>
          <w:szCs w:val="28"/>
        </w:rPr>
        <w:t>1) анкетирование – письменный заочный опрос;</w:t>
      </w:r>
    </w:p>
    <w:p w:rsidR="000065D8" w:rsidRPr="00050B70" w:rsidRDefault="000065D8" w:rsidP="000065D8">
      <w:pPr>
        <w:ind w:firstLine="709"/>
        <w:jc w:val="both"/>
        <w:rPr>
          <w:sz w:val="28"/>
          <w:szCs w:val="28"/>
        </w:rPr>
      </w:pPr>
      <w:r w:rsidRPr="00050B70">
        <w:rPr>
          <w:sz w:val="28"/>
          <w:szCs w:val="28"/>
        </w:rPr>
        <w:t>2) интервью – устная беседа, очный опрос;</w:t>
      </w:r>
    </w:p>
    <w:p w:rsidR="000065D8" w:rsidRPr="00050B70" w:rsidRDefault="000065D8" w:rsidP="000065D8">
      <w:pPr>
        <w:ind w:firstLine="709"/>
        <w:jc w:val="both"/>
        <w:rPr>
          <w:sz w:val="28"/>
          <w:szCs w:val="28"/>
        </w:rPr>
      </w:pPr>
      <w:r w:rsidRPr="00050B70">
        <w:rPr>
          <w:sz w:val="28"/>
          <w:szCs w:val="28"/>
        </w:rPr>
        <w:t>3) социометрический опрос.</w:t>
      </w:r>
    </w:p>
    <w:p w:rsidR="000065D8" w:rsidRPr="00050B70" w:rsidRDefault="000065D8" w:rsidP="000065D8">
      <w:pPr>
        <w:ind w:firstLine="709"/>
        <w:jc w:val="both"/>
        <w:rPr>
          <w:sz w:val="28"/>
          <w:szCs w:val="28"/>
        </w:rPr>
      </w:pPr>
      <w:r w:rsidRPr="00050B70">
        <w:rPr>
          <w:sz w:val="28"/>
          <w:szCs w:val="28"/>
        </w:rPr>
        <w:t>Достоинством анкетного опроса, благодаря которому он имеет широкое распространение, является возможность получения значительного объема эмпирической информации в короткие сроки. Анкета заполняется самими респондентами.</w:t>
      </w:r>
    </w:p>
    <w:p w:rsidR="000065D8" w:rsidRPr="00050B70" w:rsidRDefault="000065D8" w:rsidP="000065D8">
      <w:pPr>
        <w:ind w:firstLine="709"/>
        <w:jc w:val="both"/>
        <w:rPr>
          <w:sz w:val="28"/>
          <w:szCs w:val="28"/>
        </w:rPr>
      </w:pPr>
      <w:r w:rsidRPr="00050B70">
        <w:rPr>
          <w:sz w:val="28"/>
          <w:szCs w:val="28"/>
        </w:rPr>
        <w:t>Анкета (опросный лист) представляет собой совокупность упорядоченных по содержанию и форме вопросов или пунктов (items). Надежность и достоверность информации, получаемой в результате опроса, в значительной степени обусловлены особенностями конструирования включенных в анкету вопросов, Это предъявляет определенные требования к их формулировке.</w:t>
      </w:r>
    </w:p>
    <w:p w:rsidR="000065D8" w:rsidRPr="00050B70" w:rsidRDefault="000065D8" w:rsidP="000065D8">
      <w:pPr>
        <w:ind w:firstLine="709"/>
        <w:jc w:val="both"/>
        <w:rPr>
          <w:sz w:val="28"/>
          <w:szCs w:val="28"/>
        </w:rPr>
      </w:pPr>
      <w:r w:rsidRPr="00050B70">
        <w:rPr>
          <w:sz w:val="28"/>
          <w:szCs w:val="28"/>
        </w:rPr>
        <w:t>Вопросы в анкетах классифицируются по ряду важнейших признаков: по содержанию, функциям, структуре, форме.</w:t>
      </w:r>
    </w:p>
    <w:p w:rsidR="000065D8" w:rsidRPr="006D228E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B55182">
        <w:rPr>
          <w:b/>
          <w:bCs/>
          <w:color w:val="000000"/>
          <w:sz w:val="28"/>
          <w:lang w:eastAsia="ru-RU"/>
        </w:rPr>
        <w:t>9.</w:t>
      </w:r>
      <w:r>
        <w:rPr>
          <w:b/>
          <w:bCs/>
          <w:color w:val="000000"/>
          <w:sz w:val="28"/>
          <w:lang w:eastAsia="ru-RU"/>
        </w:rPr>
        <w:t>Формы отчетности по итогам производственной (</w:t>
      </w:r>
      <w:r w:rsidRPr="0022104D">
        <w:rPr>
          <w:b/>
          <w:bCs/>
          <w:sz w:val="28"/>
          <w:szCs w:val="28"/>
        </w:rPr>
        <w:t>преддипломной</w:t>
      </w:r>
      <w:r>
        <w:rPr>
          <w:b/>
          <w:bCs/>
          <w:sz w:val="28"/>
          <w:szCs w:val="28"/>
        </w:rPr>
        <w:t>)</w:t>
      </w:r>
      <w:r w:rsidRPr="0022104D">
        <w:rPr>
          <w:b/>
          <w:bCs/>
          <w:sz w:val="28"/>
          <w:szCs w:val="28"/>
        </w:rPr>
        <w:t xml:space="preserve"> практики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Каждый выпускник за 3 дня до итоговой конференции представляет групповому руководителю следующие документы по итогам </w:t>
      </w:r>
      <w:r w:rsidRPr="00996469">
        <w:rPr>
          <w:sz w:val="28"/>
          <w:szCs w:val="28"/>
        </w:rPr>
        <w:t>преддипломной практики</w:t>
      </w:r>
      <w:r>
        <w:rPr>
          <w:sz w:val="28"/>
          <w:szCs w:val="28"/>
        </w:rPr>
        <w:t>: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1) заполненный дневник практики, отражающий индивидуальный план ее выполнения магистрант;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2) авторские методические разработки (системы уроков, внеурочной деятельности, программ курсов и т.д.) по проблеме своего исследования;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3) авторские контрольно-измерительные материалы для проведения педагогического эксперимента;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4) описание экспериментальной работы;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5) статью или тезисы доклада, проверенные научным руководителем и подготовленные к печати;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6) общий аналитический отчет магистранта об основных видах деятельности во время практики и их результатах.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аналитическом отчете бакалавром указываются: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фамилия, имя, отчество магистранта;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сроки и место проведения практики;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основные виды деятельности, выполненные во время практики: возможность применения исследовательских методов и полученных в научном исследовании результатов с целью повышения качества образовательного процесса;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профессиональные знания, умения, компетенции, освоенные в ходе практики;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затруднения, возникшие у бакалавра (организационные, содержательные, деятельностные, поведенческие, личностные и др.);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оценка достигнутых результатов и возможных перспектив дальнейшего профессионального развития;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предложения и пожелания по организации и содержанию научно- исследовательской работы.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rFonts w:ascii="Times New Roman Italic" w:hAnsi="Times New Roman Italic" w:cs="Times New Roman Italic"/>
          <w:iCs/>
          <w:sz w:val="28"/>
          <w:szCs w:val="28"/>
        </w:rPr>
      </w:pPr>
      <w:r>
        <w:rPr>
          <w:sz w:val="28"/>
          <w:szCs w:val="28"/>
        </w:rPr>
        <w:t xml:space="preserve">Все виды отчетной документации аккуратно и своевременно заполняются, в указанные сроки сдаются непосредственно групповому руководителю. </w:t>
      </w:r>
    </w:p>
    <w:p w:rsidR="000065D8" w:rsidRDefault="000065D8" w:rsidP="000065D8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10.</w:t>
      </w:r>
      <w:r w:rsidRPr="00890D78">
        <w:rPr>
          <w:b/>
          <w:bCs/>
          <w:sz w:val="28"/>
          <w:szCs w:val="28"/>
        </w:rPr>
        <w:t xml:space="preserve">Формы контроля и оценочные средства для промежуточной аттестации по итогам </w:t>
      </w:r>
      <w:r>
        <w:rPr>
          <w:b/>
          <w:bCs/>
          <w:sz w:val="28"/>
          <w:szCs w:val="28"/>
        </w:rPr>
        <w:t>производственной (</w:t>
      </w:r>
      <w:r w:rsidRPr="00996469">
        <w:rPr>
          <w:b/>
          <w:bCs/>
          <w:sz w:val="28"/>
          <w:szCs w:val="28"/>
        </w:rPr>
        <w:t>преддипломной</w:t>
      </w:r>
      <w:r>
        <w:rPr>
          <w:b/>
          <w:bCs/>
          <w:sz w:val="28"/>
          <w:szCs w:val="28"/>
        </w:rPr>
        <w:t>)</w:t>
      </w:r>
      <w:r w:rsidRPr="00996469">
        <w:rPr>
          <w:b/>
          <w:bCs/>
          <w:sz w:val="28"/>
          <w:szCs w:val="28"/>
        </w:rPr>
        <w:t xml:space="preserve"> практики</w:t>
      </w:r>
    </w:p>
    <w:p w:rsidR="000065D8" w:rsidRDefault="000065D8" w:rsidP="000065D8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10.1. </w:t>
      </w:r>
      <w:r w:rsidRPr="000E43DA">
        <w:rPr>
          <w:b/>
          <w:bCs/>
          <w:sz w:val="28"/>
          <w:szCs w:val="28"/>
        </w:rPr>
        <w:t xml:space="preserve">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 промежуточной аттестации обучающихся</w:t>
      </w:r>
    </w:p>
    <w:p w:rsidR="000065D8" w:rsidRPr="00D81602" w:rsidRDefault="000065D8" w:rsidP="000065D8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0065D8" w:rsidRPr="003C48C2" w:rsidRDefault="000065D8" w:rsidP="000065D8">
      <w:pPr>
        <w:autoSpaceDE w:val="0"/>
        <w:autoSpaceDN w:val="0"/>
        <w:adjustRightInd w:val="0"/>
        <w:ind w:firstLine="709"/>
        <w:jc w:val="both"/>
        <w:rPr>
          <w:rFonts w:ascii="Times New Roman Italic" w:hAnsi="Times New Roman Italic" w:cs="Times New Roman Italic"/>
          <w:iCs/>
          <w:sz w:val="28"/>
          <w:szCs w:val="28"/>
        </w:rPr>
      </w:pPr>
      <w:r w:rsidRPr="00890D78">
        <w:rPr>
          <w:rFonts w:ascii="Times New Roman Italic" w:hAnsi="Times New Roman Italic" w:cs="Times New Roman Italic"/>
          <w:b/>
          <w:i/>
          <w:iCs/>
          <w:sz w:val="28"/>
          <w:szCs w:val="28"/>
        </w:rPr>
        <w:t>Текущий контроль</w:t>
      </w:r>
      <w:r>
        <w:rPr>
          <w:rFonts w:ascii="Times New Roman Italic" w:hAnsi="Times New Roman Italic" w:cs="Times New Roman Italic"/>
          <w:b/>
          <w:i/>
          <w:iCs/>
          <w:sz w:val="28"/>
          <w:szCs w:val="28"/>
        </w:rPr>
        <w:t xml:space="preserve">. </w:t>
      </w:r>
      <w:r>
        <w:rPr>
          <w:sz w:val="28"/>
          <w:szCs w:val="28"/>
        </w:rPr>
        <w:t>Бакалавр осваивает опыт применения некоторых методов научного исследования, преимущественно эмпирического уровня, что предполагает выполнение действий по сбору, анализу и систематизации необходимых эмпирических материалов, выявлению и изучению различных психолого-педагогических явлений, возникающих в образовательном процессе. Это методы изучения и обобщения педагогического опыта, наблюдения, анализа документации, эксперимента, опытно-поисковой работы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итогам </w:t>
      </w:r>
      <w:r w:rsidRPr="00996469">
        <w:rPr>
          <w:sz w:val="28"/>
          <w:szCs w:val="28"/>
        </w:rPr>
        <w:t>преддипломной практики</w:t>
      </w:r>
      <w:r>
        <w:rPr>
          <w:sz w:val="28"/>
          <w:szCs w:val="28"/>
        </w:rPr>
        <w:t xml:space="preserve"> выставляется отметка в зачетную книжку. Общая отметка отражает успешность выполнения студентом всех обязательных видов деятельности и задач практики. 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rFonts w:ascii="Times New Roman Italic" w:hAnsi="Times New Roman Italic" w:cs="Times New Roman Italic"/>
          <w:iCs/>
          <w:sz w:val="28"/>
          <w:szCs w:val="28"/>
        </w:rPr>
      </w:pPr>
      <w:r w:rsidRPr="00890D78">
        <w:rPr>
          <w:rFonts w:ascii="Times New Roman Italic" w:hAnsi="Times New Roman Italic" w:cs="Times New Roman Italic"/>
          <w:b/>
          <w:i/>
          <w:iCs/>
          <w:sz w:val="28"/>
          <w:szCs w:val="28"/>
        </w:rPr>
        <w:t>Промежуточный контроль</w:t>
      </w:r>
      <w:r>
        <w:rPr>
          <w:rFonts w:ascii="Times New Roman Italic" w:hAnsi="Times New Roman Italic" w:cs="Times New Roman Italic"/>
          <w:iCs/>
          <w:sz w:val="28"/>
          <w:szCs w:val="28"/>
        </w:rPr>
        <w:t xml:space="preserve">. 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rFonts w:ascii="Times New Roman Italic" w:hAnsi="Times New Roman Italic" w:cs="Times New Roman Italic"/>
          <w:iCs/>
          <w:sz w:val="28"/>
          <w:szCs w:val="28"/>
        </w:rPr>
      </w:pPr>
      <w:r w:rsidRPr="00AC1BC3">
        <w:rPr>
          <w:sz w:val="28"/>
          <w:szCs w:val="28"/>
        </w:rPr>
        <w:t>Форма промежуточной аттестации –зачет с оценкой</w:t>
      </w:r>
    </w:p>
    <w:p w:rsidR="000065D8" w:rsidRPr="003C48C2" w:rsidRDefault="000065D8" w:rsidP="000065D8">
      <w:pPr>
        <w:autoSpaceDE w:val="0"/>
        <w:autoSpaceDN w:val="0"/>
        <w:adjustRightInd w:val="0"/>
        <w:ind w:firstLine="709"/>
        <w:jc w:val="both"/>
        <w:rPr>
          <w:rFonts w:ascii="Times New Roman Italic" w:hAnsi="Times New Roman Italic" w:cs="Times New Roman Italic"/>
          <w:iCs/>
          <w:sz w:val="28"/>
          <w:szCs w:val="28"/>
        </w:rPr>
      </w:pPr>
      <w:r w:rsidRPr="003C48C2">
        <w:rPr>
          <w:rFonts w:ascii="Times New Roman Italic" w:hAnsi="Times New Roman Italic" w:cs="Times New Roman Italic"/>
          <w:iCs/>
          <w:sz w:val="28"/>
          <w:szCs w:val="28"/>
        </w:rPr>
        <w:t>Критерии оценки р</w:t>
      </w:r>
      <w:r>
        <w:rPr>
          <w:rFonts w:ascii="Times New Roman Italic" w:hAnsi="Times New Roman Italic" w:cs="Times New Roman Italic"/>
          <w:iCs/>
          <w:sz w:val="28"/>
          <w:szCs w:val="28"/>
        </w:rPr>
        <w:t>езультатов производственной практики: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отметка </w:t>
      </w:r>
      <w:r w:rsidRPr="003C48C2">
        <w:rPr>
          <w:sz w:val="28"/>
          <w:szCs w:val="28"/>
        </w:rPr>
        <w:t>«</w:t>
      </w:r>
      <w:r w:rsidRPr="003C48C2">
        <w:rPr>
          <w:rFonts w:ascii="Times New Roman Italic" w:hAnsi="Times New Roman Italic" w:cs="Times New Roman Italic"/>
          <w:iCs/>
          <w:sz w:val="28"/>
          <w:szCs w:val="28"/>
        </w:rPr>
        <w:t>отлично</w:t>
      </w:r>
      <w:r w:rsidRPr="003C48C2">
        <w:rPr>
          <w:sz w:val="28"/>
          <w:szCs w:val="28"/>
        </w:rPr>
        <w:t>»</w:t>
      </w:r>
      <w:r>
        <w:rPr>
          <w:sz w:val="28"/>
          <w:szCs w:val="28"/>
        </w:rPr>
        <w:t xml:space="preserve"> выставляется бакалавру: полностью выполнившему задания, предусмотренные программой преддипломной практики;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умело и творчески решающему профессиональные задачи; способного</w:t>
      </w:r>
    </w:p>
    <w:p w:rsidR="000065D8" w:rsidRDefault="000065D8" w:rsidP="000065D8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грамотно выполнять основные виды деятельности, определяемые требованиями ФГОС ВО;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подтвердившему достаточную компетентность в вопросах методологии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проведения научного педагогического исследования, в обобщении, истолковании и оформлении результатов проведенного исследования;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проявившему достаточную компетентность в вопросах, связанных с подготовкой и проведением учебных занятий, воспитательных мероприятий; свободное владение предметным содержанием учебных занятий (имеет глубокие, разносторонние знания по учебной дисциплине, свободно ориентируется в методической, научной и научно-популярной литературе, </w:t>
      </w:r>
      <w:r>
        <w:rPr>
          <w:sz w:val="28"/>
          <w:szCs w:val="28"/>
        </w:rPr>
        <w:lastRenderedPageBreak/>
        <w:t>педагогических), методикой и технологиями проведения учебных занятий в современной школе;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отметка </w:t>
      </w:r>
      <w:r w:rsidRPr="003C48C2">
        <w:rPr>
          <w:sz w:val="28"/>
          <w:szCs w:val="28"/>
        </w:rPr>
        <w:t>«</w:t>
      </w:r>
      <w:r w:rsidRPr="003C48C2">
        <w:rPr>
          <w:rFonts w:ascii="Times New Roman Italic" w:hAnsi="Times New Roman Italic" w:cs="Times New Roman Italic"/>
          <w:iCs/>
          <w:sz w:val="28"/>
          <w:szCs w:val="28"/>
        </w:rPr>
        <w:t>хорошо»</w:t>
      </w:r>
      <w:r>
        <w:rPr>
          <w:sz w:val="28"/>
          <w:szCs w:val="28"/>
        </w:rPr>
        <w:t>выставляется бакалавру: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полностью выполнившему программу практики в соответствии с критериями, перечисленными выше, но при этом студентом допущены незначительные ошибки, просчеты, а также недочеты в оформлении отчетных материалов.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отметка </w:t>
      </w:r>
      <w:r w:rsidRPr="003C48C2">
        <w:rPr>
          <w:sz w:val="28"/>
          <w:szCs w:val="28"/>
        </w:rPr>
        <w:t>«</w:t>
      </w:r>
      <w:r w:rsidRPr="003C48C2">
        <w:rPr>
          <w:rFonts w:ascii="Times New Roman Italic" w:hAnsi="Times New Roman Italic" w:cs="Times New Roman Italic"/>
          <w:iCs/>
          <w:sz w:val="28"/>
          <w:szCs w:val="28"/>
        </w:rPr>
        <w:t>удовлетворительно</w:t>
      </w:r>
      <w:r w:rsidRPr="003C48C2">
        <w:rPr>
          <w:sz w:val="28"/>
          <w:szCs w:val="28"/>
        </w:rPr>
        <w:t>»</w:t>
      </w:r>
      <w:r>
        <w:rPr>
          <w:sz w:val="28"/>
          <w:szCs w:val="28"/>
        </w:rPr>
        <w:t xml:space="preserve"> выставляется бакалавру: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полностью выполнившему программу практики, но не проявившему творческого подхода, необходимого уровня активности в научно-исследовательской и практической педагогической деятельности;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результаты научного исследования могут содержать неточные обобщения, ошибочные умозаключения, которые магистрант не стремится исправить;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-в практической педагогической деятельности использует ограниченный методический инструментарий, допускает ошибки, испытывает определенные затруднения;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-испытывает затруднения в коммуникативной деятельности и не стремится от них избавиться;- допускает незначительные нарушения в выполнении профессиональных обязанностей.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отметка </w:t>
      </w:r>
      <w:r w:rsidRPr="003C48C2">
        <w:rPr>
          <w:sz w:val="28"/>
          <w:szCs w:val="28"/>
        </w:rPr>
        <w:t>«</w:t>
      </w:r>
      <w:r w:rsidRPr="003C48C2">
        <w:rPr>
          <w:rFonts w:ascii="Times New Roman Italic" w:hAnsi="Times New Roman Italic" w:cs="Times New Roman Italic"/>
          <w:iCs/>
          <w:sz w:val="28"/>
          <w:szCs w:val="28"/>
        </w:rPr>
        <w:t>неудовлетворительно</w:t>
      </w:r>
      <w:r w:rsidRPr="003C48C2">
        <w:rPr>
          <w:sz w:val="28"/>
          <w:szCs w:val="28"/>
        </w:rPr>
        <w:t>»</w:t>
      </w:r>
      <w:r>
        <w:rPr>
          <w:sz w:val="28"/>
          <w:szCs w:val="28"/>
        </w:rPr>
        <w:t xml:space="preserve"> выставляется бакалару: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не полностью и/или некачественно выполнившему программу практики;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допускает серьезные нарушения трудовой дисциплины;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коммуникативная и речевая культура не соответствуют предъявляемым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требованиям.</w:t>
      </w:r>
    </w:p>
    <w:p w:rsidR="000065D8" w:rsidRPr="003C48C2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0065D8" w:rsidRDefault="000065D8" w:rsidP="000065D8">
      <w:pPr>
        <w:ind w:firstLine="709"/>
        <w:jc w:val="both"/>
        <w:rPr>
          <w:b/>
          <w:spacing w:val="-4"/>
          <w:sz w:val="28"/>
          <w:szCs w:val="28"/>
        </w:rPr>
      </w:pPr>
      <w:r w:rsidRPr="00890D78">
        <w:rPr>
          <w:b/>
          <w:spacing w:val="-4"/>
          <w:sz w:val="28"/>
          <w:szCs w:val="28"/>
        </w:rPr>
        <w:t xml:space="preserve">10.2. Рейтинг-план </w:t>
      </w:r>
    </w:p>
    <w:p w:rsidR="000065D8" w:rsidRPr="003D5579" w:rsidRDefault="000065D8" w:rsidP="000065D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0065D8" w:rsidRPr="000E43DA" w:rsidRDefault="000065D8" w:rsidP="000065D8">
      <w:pPr>
        <w:ind w:firstLine="567"/>
        <w:jc w:val="both"/>
        <w:rPr>
          <w:b/>
          <w:bCs/>
          <w:sz w:val="28"/>
          <w:szCs w:val="28"/>
        </w:rPr>
      </w:pPr>
      <w:r w:rsidRPr="00890D78"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средств</w:t>
      </w:r>
      <w:r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0065D8" w:rsidRDefault="000065D8" w:rsidP="000065D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0065D8" w:rsidRPr="00B42E58" w:rsidRDefault="000065D8" w:rsidP="000065D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0065D8" w:rsidRPr="00085E65" w:rsidRDefault="000065D8" w:rsidP="000065D8">
      <w:pPr>
        <w:ind w:firstLine="709"/>
        <w:jc w:val="both"/>
        <w:rPr>
          <w:color w:val="000000"/>
          <w:sz w:val="28"/>
          <w:szCs w:val="28"/>
          <w:lang w:eastAsia="ru-RU"/>
        </w:rPr>
      </w:pPr>
      <w:r w:rsidRPr="00B55182">
        <w:rPr>
          <w:b/>
          <w:bCs/>
          <w:color w:val="000000"/>
          <w:sz w:val="28"/>
          <w:lang w:eastAsia="ru-RU"/>
        </w:rPr>
        <w:t>1</w:t>
      </w:r>
      <w:r>
        <w:rPr>
          <w:b/>
          <w:bCs/>
          <w:color w:val="000000"/>
          <w:sz w:val="28"/>
          <w:lang w:eastAsia="ru-RU"/>
        </w:rPr>
        <w:t>1</w:t>
      </w:r>
      <w:r w:rsidRPr="00B55182">
        <w:rPr>
          <w:b/>
          <w:bCs/>
          <w:color w:val="000000"/>
          <w:sz w:val="28"/>
          <w:lang w:eastAsia="ru-RU"/>
        </w:rPr>
        <w:t xml:space="preserve">. </w:t>
      </w:r>
      <w:r w:rsidRPr="00085E65">
        <w:rPr>
          <w:b/>
          <w:bCs/>
          <w:sz w:val="28"/>
          <w:szCs w:val="28"/>
        </w:rPr>
        <w:t xml:space="preserve">Перечень учебной литературы и ресурсов сети «Интернет», необходимых для проведения </w:t>
      </w:r>
      <w:r>
        <w:rPr>
          <w:b/>
          <w:bCs/>
          <w:sz w:val="28"/>
          <w:szCs w:val="28"/>
        </w:rPr>
        <w:t>производственной (</w:t>
      </w:r>
      <w:r w:rsidRPr="00996469">
        <w:rPr>
          <w:b/>
          <w:bCs/>
          <w:sz w:val="28"/>
          <w:szCs w:val="28"/>
        </w:rPr>
        <w:t>преддипломной</w:t>
      </w:r>
      <w:r>
        <w:rPr>
          <w:b/>
          <w:bCs/>
          <w:sz w:val="28"/>
          <w:szCs w:val="28"/>
        </w:rPr>
        <w:t>)</w:t>
      </w:r>
      <w:r w:rsidRPr="00996469">
        <w:rPr>
          <w:b/>
          <w:bCs/>
          <w:sz w:val="28"/>
          <w:szCs w:val="28"/>
        </w:rPr>
        <w:t xml:space="preserve"> практики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rFonts w:ascii="Times New Roman Bold" w:hAnsi="Times New Roman Bold" w:cs="Times New Roman Bold"/>
          <w:b/>
          <w:bCs/>
          <w:sz w:val="28"/>
          <w:szCs w:val="28"/>
        </w:rPr>
      </w:pPr>
      <w:r w:rsidRPr="00B55182">
        <w:rPr>
          <w:color w:val="000000"/>
          <w:sz w:val="28"/>
          <w:szCs w:val="28"/>
          <w:lang w:eastAsia="ru-RU"/>
        </w:rPr>
        <w:t>а) основная л</w:t>
      </w:r>
      <w:r>
        <w:rPr>
          <w:color w:val="000000"/>
          <w:sz w:val="28"/>
          <w:szCs w:val="28"/>
          <w:lang w:eastAsia="ru-RU"/>
        </w:rPr>
        <w:t>итература: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pacing w:val="-6"/>
          <w:sz w:val="28"/>
          <w:szCs w:val="28"/>
        </w:rPr>
      </w:pPr>
      <w:r w:rsidRPr="00495743">
        <w:rPr>
          <w:spacing w:val="-8"/>
          <w:sz w:val="28"/>
          <w:szCs w:val="28"/>
        </w:rPr>
        <w:t xml:space="preserve">1. </w:t>
      </w:r>
      <w:r>
        <w:rPr>
          <w:spacing w:val="-6"/>
          <w:sz w:val="28"/>
          <w:szCs w:val="28"/>
        </w:rPr>
        <w:t>1</w:t>
      </w:r>
      <w:r w:rsidRPr="00495743">
        <w:rPr>
          <w:spacing w:val="-6"/>
          <w:sz w:val="28"/>
          <w:szCs w:val="28"/>
        </w:rPr>
        <w:t xml:space="preserve">.  </w:t>
      </w:r>
      <w:r w:rsidRPr="00FF18F7">
        <w:rPr>
          <w:color w:val="454545"/>
          <w:sz w:val="28"/>
          <w:szCs w:val="28"/>
        </w:rPr>
        <w:t xml:space="preserve">Попов, Е.Б. Основы педагогики : учебное пособие / Е.Б. Попов. - 3-е изд., стер. - Москва ; Берлин : Директ-Медиа, 2018. - 133 с. : ил., табл. - ISBN 978-5-4475-2798-3 ; То же [Электронный ресурс]. - </w:t>
      </w:r>
      <w:r w:rsidRPr="00C50CC4">
        <w:rPr>
          <w:rStyle w:val="a4"/>
          <w:color w:val="006CA1"/>
        </w:rPr>
        <w:t>URL: </w:t>
      </w:r>
      <w:hyperlink r:id="rId7" w:history="1">
        <w:r w:rsidRPr="00C50CC4">
          <w:rPr>
            <w:rStyle w:val="a4"/>
            <w:color w:val="006CA1"/>
            <w:sz w:val="28"/>
            <w:szCs w:val="28"/>
          </w:rPr>
          <w:t>http://biblioclub.ru/index.php?page=book&amp;id=494796</w:t>
        </w:r>
      </w:hyperlink>
    </w:p>
    <w:p w:rsidR="000065D8" w:rsidRDefault="000065D8" w:rsidP="000065D8">
      <w:pPr>
        <w:suppressAutoHyphens w:val="0"/>
        <w:ind w:firstLine="709"/>
        <w:jc w:val="both"/>
        <w:rPr>
          <w:color w:val="454545"/>
        </w:rPr>
      </w:pPr>
      <w:r>
        <w:rPr>
          <w:sz w:val="28"/>
          <w:szCs w:val="28"/>
        </w:rPr>
        <w:lastRenderedPageBreak/>
        <w:t xml:space="preserve">  2.</w:t>
      </w:r>
      <w:r>
        <w:rPr>
          <w:color w:val="454545"/>
          <w:sz w:val="28"/>
          <w:szCs w:val="28"/>
        </w:rPr>
        <w:t>Егупова, М.В. Методическая подготовка учителя математики в высшем педагогическом образовании: задания для самостоятельной работы / М.В. Егупова ; Министерство образования и науки Российской Федерации. – Москва : МПГУ, 2016. – 84 с. : ил. – ISBN 978-5-4263-0373-7. – Текст : электронный.</w:t>
      </w:r>
    </w:p>
    <w:p w:rsidR="000065D8" w:rsidRDefault="000065D8" w:rsidP="000065D8">
      <w:pPr>
        <w:suppressAutoHyphens w:val="0"/>
        <w:jc w:val="both"/>
        <w:rPr>
          <w:rStyle w:val="a4"/>
          <w:color w:val="006CA1"/>
        </w:rPr>
      </w:pPr>
      <w:r>
        <w:rPr>
          <w:rStyle w:val="a4"/>
          <w:color w:val="006CA1"/>
          <w:sz w:val="28"/>
          <w:szCs w:val="28"/>
        </w:rPr>
        <w:t>URL: </w:t>
      </w:r>
      <w:hyperlink r:id="rId8" w:history="1">
        <w:r>
          <w:rPr>
            <w:rStyle w:val="a4"/>
            <w:color w:val="006CA1"/>
            <w:sz w:val="28"/>
            <w:szCs w:val="28"/>
          </w:rPr>
          <w:t>http://biblioclub.ru/index.php?page=book&amp;id=469673</w:t>
        </w:r>
      </w:hyperlink>
    </w:p>
    <w:p w:rsidR="000065D8" w:rsidRPr="00553DE0" w:rsidRDefault="000065D8" w:rsidP="000065D8">
      <w:pPr>
        <w:tabs>
          <w:tab w:val="left" w:pos="284"/>
          <w:tab w:val="left" w:pos="426"/>
        </w:tabs>
        <w:ind w:firstLine="709"/>
        <w:jc w:val="both"/>
        <w:rPr>
          <w:sz w:val="28"/>
          <w:szCs w:val="28"/>
        </w:rPr>
      </w:pP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B55182">
        <w:rPr>
          <w:color w:val="000000"/>
          <w:sz w:val="28"/>
          <w:szCs w:val="28"/>
          <w:lang w:eastAsia="ru-RU"/>
        </w:rPr>
        <w:t>б) до</w:t>
      </w:r>
      <w:r>
        <w:rPr>
          <w:color w:val="000000"/>
          <w:sz w:val="28"/>
          <w:szCs w:val="28"/>
          <w:lang w:eastAsia="ru-RU"/>
        </w:rPr>
        <w:t>полнительная литература: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EC507C">
        <w:rPr>
          <w:color w:val="454545"/>
          <w:sz w:val="28"/>
          <w:szCs w:val="28"/>
        </w:rPr>
        <w:t>Комлацкий, В.И. Планирование и организация научных исследований : учебное пособие / В.И. Комлацкий, С.В. Логинов, Г.В. Комлацкий. - Ростов-на-Дону : Издательство «Феникс», 2014. - 208 с. : схем., табл. - (Высшее образование). - Библиогр. в кн. - ISBN 978-5-222-21840-2 ; То же [Электронный ресурс]. - URL: </w:t>
      </w:r>
      <w:hyperlink r:id="rId9" w:history="1">
        <w:r w:rsidRPr="00C50CC4">
          <w:rPr>
            <w:rStyle w:val="a4"/>
            <w:color w:val="006CA1"/>
            <w:sz w:val="28"/>
            <w:szCs w:val="28"/>
          </w:rPr>
          <w:t>http://biblioclub.ru/index.php?page=book&amp;id=271595</w:t>
        </w:r>
      </w:hyperlink>
      <w:r>
        <w:rPr>
          <w:rFonts w:ascii="Arial" w:hAnsi="Arial" w:cs="Arial"/>
          <w:color w:val="454545"/>
          <w:sz w:val="23"/>
          <w:szCs w:val="23"/>
        </w:rPr>
        <w:t> </w:t>
      </w:r>
    </w:p>
    <w:p w:rsidR="000065D8" w:rsidRDefault="000065D8" w:rsidP="000065D8">
      <w:pPr>
        <w:suppressAutoHyphens w:val="0"/>
        <w:ind w:firstLine="709"/>
        <w:jc w:val="both"/>
        <w:rPr>
          <w:color w:val="454545"/>
          <w:sz w:val="28"/>
          <w:szCs w:val="28"/>
        </w:rPr>
      </w:pPr>
      <w:r>
        <w:rPr>
          <w:color w:val="454545"/>
          <w:sz w:val="28"/>
          <w:szCs w:val="28"/>
        </w:rPr>
        <w:t xml:space="preserve">  2. Егупова, М.В. Практико-ориентированное обучение математике в школе / М.В. Егупова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АСМС, 2014. – 239 с. : ил., табл., схем. – ISBN 978-5-93088-145-5. – Текст: электронный. – </w:t>
      </w:r>
      <w:r>
        <w:rPr>
          <w:rStyle w:val="a4"/>
          <w:color w:val="006CA1"/>
          <w:sz w:val="28"/>
          <w:szCs w:val="28"/>
        </w:rPr>
        <w:t>URL: </w:t>
      </w:r>
      <w:hyperlink r:id="rId10" w:history="1">
        <w:r>
          <w:rPr>
            <w:rStyle w:val="a4"/>
            <w:color w:val="006CA1"/>
            <w:sz w:val="28"/>
            <w:szCs w:val="28"/>
          </w:rPr>
          <w:t>http://biblioclub.ru/index.php?page=book&amp;id=275583</w:t>
        </w:r>
      </w:hyperlink>
      <w:r>
        <w:rPr>
          <w:color w:val="454545"/>
        </w:rPr>
        <w:t xml:space="preserve">  </w:t>
      </w:r>
    </w:p>
    <w:p w:rsidR="000065D8" w:rsidRDefault="000065D8" w:rsidP="000065D8">
      <w:pPr>
        <w:suppressAutoHyphens w:val="0"/>
        <w:ind w:firstLine="709"/>
        <w:jc w:val="both"/>
        <w:rPr>
          <w:color w:val="454545"/>
          <w:sz w:val="28"/>
          <w:szCs w:val="28"/>
        </w:rPr>
      </w:pPr>
      <w:r>
        <w:rPr>
          <w:color w:val="454545"/>
          <w:sz w:val="28"/>
          <w:szCs w:val="28"/>
        </w:rPr>
        <w:t xml:space="preserve">      3.Кузнецова, И.В. Сетевые сообщества в подготовке учителя математики / И.В. Кузнецова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– Архангельск : ИД САФУ, 2014. – 162 с. : табл., схем. – ISBN 978-5-261-00895-8. – Текст : электронный.</w:t>
      </w:r>
    </w:p>
    <w:p w:rsidR="000065D8" w:rsidRDefault="000065D8" w:rsidP="000065D8">
      <w:pPr>
        <w:suppressAutoHyphens w:val="0"/>
        <w:jc w:val="both"/>
        <w:rPr>
          <w:rStyle w:val="a4"/>
          <w:color w:val="006CA1"/>
        </w:rPr>
      </w:pPr>
      <w:r>
        <w:rPr>
          <w:rStyle w:val="a4"/>
          <w:color w:val="006CA1"/>
          <w:sz w:val="28"/>
          <w:szCs w:val="28"/>
        </w:rPr>
        <w:t>URL: </w:t>
      </w:r>
      <w:hyperlink r:id="rId11" w:history="1">
        <w:r>
          <w:rPr>
            <w:rStyle w:val="a4"/>
            <w:color w:val="006CA1"/>
            <w:sz w:val="28"/>
            <w:szCs w:val="28"/>
          </w:rPr>
          <w:t>http://biblioclub.ru/index.php?page=book&amp;id=312320</w:t>
        </w:r>
      </w:hyperlink>
      <w:r>
        <w:rPr>
          <w:rStyle w:val="a4"/>
          <w:color w:val="006CA1"/>
          <w:sz w:val="28"/>
          <w:szCs w:val="28"/>
        </w:rPr>
        <w:t> </w:t>
      </w:r>
    </w:p>
    <w:p w:rsidR="000065D8" w:rsidRDefault="000065D8" w:rsidP="000065D8">
      <w:pPr>
        <w:suppressAutoHyphens w:val="0"/>
        <w:ind w:firstLine="709"/>
        <w:jc w:val="both"/>
        <w:rPr>
          <w:color w:val="454545"/>
        </w:rPr>
      </w:pPr>
      <w:r>
        <w:rPr>
          <w:color w:val="454545"/>
          <w:sz w:val="28"/>
          <w:szCs w:val="28"/>
        </w:rPr>
        <w:t>4.Боженкова, Л.И. Методика формирования универсальных учебных действий при обучении геометрии : [16+] / Л.И. Боженкова. – 3-е изд. (эл.). – Москва : БИНОМ. Лаборатория знаний, 2015. – 208 с. : ил.– – Библиогр.: с. 163-165. – ISBN 978-5-9963-2739-3. – Текст : электронный.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</w:pPr>
      <w:r>
        <w:rPr>
          <w:rStyle w:val="a4"/>
          <w:color w:val="006CA1"/>
          <w:sz w:val="28"/>
          <w:szCs w:val="28"/>
        </w:rPr>
        <w:t>URL: </w:t>
      </w:r>
      <w:hyperlink r:id="rId12" w:history="1">
        <w:r>
          <w:rPr>
            <w:rStyle w:val="a4"/>
            <w:color w:val="006CA1"/>
            <w:sz w:val="28"/>
            <w:szCs w:val="28"/>
          </w:rPr>
          <w:t>http://biblioclub.ru/index.php?page=book&amp;id=362838</w:t>
        </w:r>
      </w:hyperlink>
    </w:p>
    <w:p w:rsidR="000065D8" w:rsidRPr="00553DE0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53DE0">
        <w:rPr>
          <w:sz w:val="28"/>
          <w:szCs w:val="28"/>
        </w:rPr>
        <w:t xml:space="preserve">в) Интернет-ресурсы: </w:t>
      </w:r>
    </w:p>
    <w:tbl>
      <w:tblPr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964"/>
        <w:gridCol w:w="6675"/>
      </w:tblGrid>
      <w:tr w:rsidR="000065D8" w:rsidRPr="00553DE0" w:rsidTr="0052614E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5D8" w:rsidRPr="00553DE0" w:rsidRDefault="000065D8" w:rsidP="0052614E">
            <w:pPr>
              <w:jc w:val="both"/>
              <w:rPr>
                <w:sz w:val="28"/>
                <w:szCs w:val="28"/>
              </w:rPr>
            </w:pPr>
            <w:r w:rsidRPr="00553DE0">
              <w:rPr>
                <w:sz w:val="28"/>
                <w:szCs w:val="28"/>
                <w:lang w:val="en-US"/>
              </w:rPr>
              <w:t>www</w:t>
            </w:r>
            <w:r w:rsidRPr="00553DE0">
              <w:rPr>
                <w:sz w:val="28"/>
                <w:szCs w:val="28"/>
              </w:rPr>
              <w:t>.</w:t>
            </w:r>
            <w:r w:rsidRPr="00553DE0">
              <w:rPr>
                <w:sz w:val="28"/>
                <w:szCs w:val="28"/>
                <w:lang w:val="en-US"/>
              </w:rPr>
              <w:t>biblioclub</w:t>
            </w:r>
            <w:r w:rsidRPr="00553DE0">
              <w:rPr>
                <w:sz w:val="28"/>
                <w:szCs w:val="28"/>
              </w:rPr>
              <w:t>.</w:t>
            </w:r>
            <w:r w:rsidRPr="00553DE0">
              <w:rPr>
                <w:sz w:val="28"/>
                <w:szCs w:val="28"/>
                <w:lang w:val="en-US"/>
              </w:rPr>
              <w:t>ru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5D8" w:rsidRPr="00553DE0" w:rsidRDefault="000065D8" w:rsidP="0052614E">
            <w:pPr>
              <w:jc w:val="both"/>
              <w:rPr>
                <w:sz w:val="28"/>
                <w:szCs w:val="28"/>
              </w:rPr>
            </w:pPr>
            <w:r w:rsidRPr="00553DE0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0065D8" w:rsidRPr="00553DE0" w:rsidTr="0052614E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5D8" w:rsidRPr="00553DE0" w:rsidRDefault="000065D8" w:rsidP="0052614E">
            <w:pPr>
              <w:jc w:val="both"/>
              <w:rPr>
                <w:sz w:val="28"/>
                <w:szCs w:val="28"/>
              </w:rPr>
            </w:pPr>
            <w:r w:rsidRPr="00553DE0">
              <w:rPr>
                <w:sz w:val="28"/>
                <w:szCs w:val="28"/>
                <w:lang w:val="en-US"/>
              </w:rPr>
              <w:t>www</w:t>
            </w:r>
            <w:r w:rsidRPr="00553DE0">
              <w:rPr>
                <w:sz w:val="28"/>
                <w:szCs w:val="28"/>
              </w:rPr>
              <w:t>.</w:t>
            </w:r>
            <w:r w:rsidRPr="00553DE0">
              <w:rPr>
                <w:sz w:val="28"/>
                <w:szCs w:val="28"/>
                <w:lang w:val="en-US"/>
              </w:rPr>
              <w:t>elibrary</w:t>
            </w:r>
            <w:r w:rsidRPr="00553DE0">
              <w:rPr>
                <w:sz w:val="28"/>
                <w:szCs w:val="28"/>
              </w:rPr>
              <w:t>.</w:t>
            </w:r>
            <w:r w:rsidRPr="00553DE0">
              <w:rPr>
                <w:sz w:val="28"/>
                <w:szCs w:val="28"/>
                <w:lang w:val="en-US"/>
              </w:rPr>
              <w:t>ru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5D8" w:rsidRPr="00553DE0" w:rsidRDefault="000065D8" w:rsidP="0052614E">
            <w:pPr>
              <w:jc w:val="both"/>
              <w:rPr>
                <w:sz w:val="28"/>
                <w:szCs w:val="28"/>
              </w:rPr>
            </w:pPr>
            <w:r w:rsidRPr="00553DE0">
              <w:rPr>
                <w:sz w:val="28"/>
                <w:szCs w:val="28"/>
              </w:rPr>
              <w:t>Научная электронная библиотека</w:t>
            </w:r>
          </w:p>
        </w:tc>
      </w:tr>
      <w:tr w:rsidR="000065D8" w:rsidRPr="00553DE0" w:rsidTr="0052614E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5D8" w:rsidRPr="00553DE0" w:rsidRDefault="000065D8" w:rsidP="0052614E">
            <w:pPr>
              <w:jc w:val="both"/>
              <w:rPr>
                <w:sz w:val="28"/>
                <w:szCs w:val="28"/>
                <w:lang w:val="en-US"/>
              </w:rPr>
            </w:pPr>
            <w:r w:rsidRPr="00553DE0">
              <w:rPr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5D8" w:rsidRPr="00553DE0" w:rsidRDefault="000065D8" w:rsidP="0052614E">
            <w:pPr>
              <w:jc w:val="both"/>
              <w:rPr>
                <w:sz w:val="28"/>
                <w:szCs w:val="28"/>
              </w:rPr>
            </w:pPr>
            <w:r w:rsidRPr="00553DE0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</w:tbl>
    <w:p w:rsidR="000065D8" w:rsidRDefault="000065D8" w:rsidP="000065D8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</w:p>
    <w:p w:rsidR="000065D8" w:rsidRDefault="000065D8" w:rsidP="000065D8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553DE0">
        <w:rPr>
          <w:b/>
          <w:bCs/>
          <w:sz w:val="28"/>
          <w:szCs w:val="28"/>
        </w:rPr>
        <w:t xml:space="preserve">12. </w:t>
      </w:r>
      <w:r w:rsidRPr="000E43DA">
        <w:rPr>
          <w:b/>
          <w:bCs/>
          <w:sz w:val="28"/>
          <w:szCs w:val="28"/>
        </w:rPr>
        <w:t>Перечень информационных технологий, испол</w:t>
      </w:r>
      <w:r>
        <w:rPr>
          <w:b/>
          <w:bCs/>
          <w:sz w:val="28"/>
          <w:szCs w:val="28"/>
        </w:rPr>
        <w:t>ьзуемых при проведении</w:t>
      </w:r>
      <w:r w:rsidRPr="00553DE0">
        <w:rPr>
          <w:b/>
          <w:bCs/>
          <w:sz w:val="28"/>
          <w:szCs w:val="28"/>
        </w:rPr>
        <w:t xml:space="preserve"> производственной</w:t>
      </w:r>
      <w:r>
        <w:rPr>
          <w:b/>
          <w:bCs/>
          <w:sz w:val="28"/>
          <w:szCs w:val="28"/>
        </w:rPr>
        <w:t xml:space="preserve"> (преддипломной)</w:t>
      </w:r>
      <w:r w:rsidRPr="00553DE0">
        <w:rPr>
          <w:b/>
          <w:bCs/>
          <w:sz w:val="28"/>
          <w:szCs w:val="28"/>
        </w:rPr>
        <w:t xml:space="preserve"> практики, включая </w:t>
      </w:r>
      <w:r w:rsidRPr="000E43DA">
        <w:rPr>
          <w:b/>
          <w:bCs/>
          <w:sz w:val="28"/>
          <w:szCs w:val="28"/>
        </w:rPr>
        <w:t xml:space="preserve">перечень программного обеспечения и информационных справочных систем </w:t>
      </w:r>
    </w:p>
    <w:p w:rsidR="000065D8" w:rsidRPr="00553DE0" w:rsidRDefault="000065D8" w:rsidP="000065D8">
      <w:pPr>
        <w:tabs>
          <w:tab w:val="right" w:leader="underscore" w:pos="9356"/>
        </w:tabs>
        <w:ind w:firstLine="851"/>
        <w:jc w:val="both"/>
        <w:rPr>
          <w:sz w:val="28"/>
          <w:szCs w:val="28"/>
          <w:lang w:val="en-US" w:bidi="en-US"/>
        </w:rPr>
      </w:pPr>
      <w:r w:rsidRPr="00553DE0">
        <w:rPr>
          <w:sz w:val="28"/>
          <w:szCs w:val="28"/>
          <w:lang w:val="en-US" w:bidi="en-US"/>
        </w:rPr>
        <w:t xml:space="preserve">Moodle.mininuniver.ru, </w:t>
      </w:r>
    </w:p>
    <w:p w:rsidR="000065D8" w:rsidRPr="00553DE0" w:rsidRDefault="000065D8" w:rsidP="000065D8">
      <w:pPr>
        <w:numPr>
          <w:ilvl w:val="0"/>
          <w:numId w:val="4"/>
        </w:numPr>
        <w:ind w:left="709" w:firstLine="0"/>
        <w:contextualSpacing/>
        <w:jc w:val="both"/>
        <w:rPr>
          <w:bCs/>
          <w:sz w:val="28"/>
          <w:szCs w:val="28"/>
        </w:rPr>
      </w:pPr>
      <w:r w:rsidRPr="00553DE0">
        <w:rPr>
          <w:sz w:val="28"/>
          <w:szCs w:val="28"/>
          <w:lang w:val="en-US" w:bidi="en-US"/>
        </w:rPr>
        <w:t xml:space="preserve">Microsoft offish, </w:t>
      </w:r>
    </w:p>
    <w:p w:rsidR="000065D8" w:rsidRPr="00553DE0" w:rsidRDefault="000065D8" w:rsidP="000065D8">
      <w:pPr>
        <w:numPr>
          <w:ilvl w:val="0"/>
          <w:numId w:val="4"/>
        </w:numPr>
        <w:ind w:left="709" w:firstLine="0"/>
        <w:contextualSpacing/>
        <w:jc w:val="both"/>
        <w:rPr>
          <w:bCs/>
          <w:sz w:val="28"/>
          <w:szCs w:val="28"/>
        </w:rPr>
      </w:pPr>
      <w:r w:rsidRPr="00553DE0">
        <w:rPr>
          <w:sz w:val="28"/>
          <w:szCs w:val="28"/>
        </w:rPr>
        <w:t>Eхcel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0065D8" w:rsidRDefault="000065D8" w:rsidP="000065D8">
      <w:pPr>
        <w:shd w:val="clear" w:color="auto" w:fill="FFFFFF"/>
        <w:ind w:firstLine="709"/>
        <w:jc w:val="both"/>
        <w:rPr>
          <w:color w:val="000000"/>
          <w:sz w:val="28"/>
          <w:szCs w:val="28"/>
          <w:lang w:eastAsia="ru-RU"/>
        </w:rPr>
      </w:pPr>
      <w:r w:rsidRPr="00B55182">
        <w:rPr>
          <w:b/>
          <w:bCs/>
          <w:color w:val="000000"/>
          <w:sz w:val="28"/>
          <w:lang w:eastAsia="ru-RU"/>
        </w:rPr>
        <w:lastRenderedPageBreak/>
        <w:t>1</w:t>
      </w:r>
      <w:r>
        <w:rPr>
          <w:b/>
          <w:bCs/>
          <w:color w:val="000000"/>
          <w:sz w:val="28"/>
          <w:lang w:eastAsia="ru-RU"/>
        </w:rPr>
        <w:t>3</w:t>
      </w:r>
      <w:r w:rsidRPr="00B55182">
        <w:rPr>
          <w:b/>
          <w:bCs/>
          <w:color w:val="000000"/>
          <w:sz w:val="28"/>
          <w:lang w:eastAsia="ru-RU"/>
        </w:rPr>
        <w:t>. Материально-техническо</w:t>
      </w:r>
      <w:r>
        <w:rPr>
          <w:b/>
          <w:bCs/>
          <w:color w:val="000000"/>
          <w:sz w:val="28"/>
          <w:lang w:eastAsia="ru-RU"/>
        </w:rPr>
        <w:t>е обеспечение производственной (</w:t>
      </w:r>
      <w:r>
        <w:rPr>
          <w:b/>
          <w:sz w:val="28"/>
          <w:szCs w:val="28"/>
        </w:rPr>
        <w:t>преддипломной) практики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обеспечения производственной (</w:t>
      </w:r>
      <w:r w:rsidRPr="00996469">
        <w:rPr>
          <w:sz w:val="28"/>
          <w:szCs w:val="28"/>
        </w:rPr>
        <w:t>преддипломной</w:t>
      </w:r>
      <w:r>
        <w:rPr>
          <w:sz w:val="28"/>
          <w:szCs w:val="28"/>
        </w:rPr>
        <w:t>)</w:t>
      </w:r>
      <w:r w:rsidRPr="00996469">
        <w:rPr>
          <w:sz w:val="28"/>
          <w:szCs w:val="28"/>
        </w:rPr>
        <w:t xml:space="preserve"> практики</w:t>
      </w:r>
      <w:r>
        <w:rPr>
          <w:sz w:val="28"/>
          <w:szCs w:val="28"/>
        </w:rPr>
        <w:t xml:space="preserve"> необходимы: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технические средства обучения: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мультимедийный портативный переносной проектор;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мультимедийное обеспечение: настенный экран аудиовизуальные материалы.</w:t>
      </w: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0065D8" w:rsidRPr="004453FF" w:rsidRDefault="000065D8" w:rsidP="000065D8">
      <w:pPr>
        <w:ind w:firstLine="709"/>
        <w:jc w:val="right"/>
        <w:rPr>
          <w:b/>
          <w:spacing w:val="-4"/>
          <w:sz w:val="28"/>
          <w:szCs w:val="28"/>
        </w:rPr>
      </w:pPr>
      <w:r>
        <w:rPr>
          <w:sz w:val="28"/>
          <w:szCs w:val="28"/>
        </w:rPr>
        <w:t>Приложение</w:t>
      </w:r>
      <w:r w:rsidRPr="004453FF">
        <w:rPr>
          <w:sz w:val="28"/>
          <w:szCs w:val="28"/>
        </w:rPr>
        <w:t xml:space="preserve"> 1</w:t>
      </w:r>
    </w:p>
    <w:p w:rsidR="000065D8" w:rsidRPr="00A2087A" w:rsidRDefault="000065D8" w:rsidP="000065D8">
      <w:pPr>
        <w:tabs>
          <w:tab w:val="left" w:pos="1080"/>
        </w:tabs>
        <w:ind w:firstLine="709"/>
        <w:jc w:val="center"/>
        <w:rPr>
          <w:bCs/>
          <w:color w:val="313131"/>
          <w:sz w:val="28"/>
          <w:szCs w:val="28"/>
        </w:rPr>
      </w:pPr>
      <w:r>
        <w:rPr>
          <w:bCs/>
          <w:color w:val="313131"/>
          <w:sz w:val="28"/>
          <w:szCs w:val="28"/>
        </w:rPr>
        <w:t>Рейтинг-план производственной  (</w:t>
      </w:r>
      <w:r w:rsidRPr="008966F1">
        <w:rPr>
          <w:sz w:val="28"/>
          <w:szCs w:val="28"/>
        </w:rPr>
        <w:t>пр</w:t>
      </w:r>
      <w:r>
        <w:rPr>
          <w:sz w:val="28"/>
          <w:szCs w:val="28"/>
        </w:rPr>
        <w:t>еддипломн</w:t>
      </w:r>
      <w:r w:rsidRPr="008966F1">
        <w:rPr>
          <w:sz w:val="28"/>
          <w:szCs w:val="28"/>
        </w:rPr>
        <w:t>ой</w:t>
      </w:r>
      <w:r>
        <w:rPr>
          <w:sz w:val="28"/>
          <w:szCs w:val="28"/>
        </w:rPr>
        <w:t xml:space="preserve">) </w:t>
      </w:r>
      <w:r>
        <w:rPr>
          <w:bCs/>
          <w:color w:val="313131"/>
          <w:sz w:val="28"/>
          <w:szCs w:val="28"/>
        </w:rPr>
        <w:t>практики</w:t>
      </w:r>
    </w:p>
    <w:tbl>
      <w:tblPr>
        <w:tblW w:w="102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211"/>
        <w:gridCol w:w="1701"/>
        <w:gridCol w:w="851"/>
        <w:gridCol w:w="850"/>
        <w:gridCol w:w="1593"/>
      </w:tblGrid>
      <w:tr w:rsidR="000065D8" w:rsidRPr="00A2087A" w:rsidTr="0052614E">
        <w:trPr>
          <w:trHeight w:val="555"/>
        </w:trPr>
        <w:tc>
          <w:tcPr>
            <w:tcW w:w="5211" w:type="dxa"/>
            <w:vMerge w:val="restart"/>
            <w:shd w:val="clear" w:color="auto" w:fill="auto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 w:rsidRPr="00A2087A">
              <w:rPr>
                <w:bCs/>
              </w:rPr>
              <w:t>Виды деятельности</w:t>
            </w:r>
          </w:p>
        </w:tc>
        <w:tc>
          <w:tcPr>
            <w:tcW w:w="1701" w:type="dxa"/>
            <w:vMerge w:val="restart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 w:rsidRPr="00F17460">
              <w:t>Балл за конкретное задание</w:t>
            </w:r>
          </w:p>
        </w:tc>
        <w:tc>
          <w:tcPr>
            <w:tcW w:w="1701" w:type="dxa"/>
            <w:gridSpan w:val="2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 w:rsidRPr="00A2087A">
              <w:rPr>
                <w:bCs/>
              </w:rPr>
              <w:t>Количество баллов</w:t>
            </w:r>
          </w:p>
        </w:tc>
        <w:tc>
          <w:tcPr>
            <w:tcW w:w="1593" w:type="dxa"/>
          </w:tcPr>
          <w:p w:rsidR="000065D8" w:rsidRPr="00F17460" w:rsidRDefault="000065D8" w:rsidP="0052614E">
            <w:pPr>
              <w:ind w:firstLine="709"/>
              <w:jc w:val="both"/>
            </w:pPr>
            <w:r w:rsidRPr="00F17460">
              <w:t xml:space="preserve">Средства </w:t>
            </w:r>
          </w:p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 w:rsidRPr="00F17460">
              <w:t>оценивания</w:t>
            </w:r>
          </w:p>
        </w:tc>
      </w:tr>
      <w:tr w:rsidR="000065D8" w:rsidRPr="00A2087A" w:rsidTr="0052614E">
        <w:trPr>
          <w:trHeight w:val="255"/>
        </w:trPr>
        <w:tc>
          <w:tcPr>
            <w:tcW w:w="5211" w:type="dxa"/>
            <w:vMerge/>
            <w:shd w:val="clear" w:color="auto" w:fill="auto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</w:p>
        </w:tc>
        <w:tc>
          <w:tcPr>
            <w:tcW w:w="1701" w:type="dxa"/>
            <w:vMerge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</w:p>
        </w:tc>
        <w:tc>
          <w:tcPr>
            <w:tcW w:w="851" w:type="dxa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 w:rsidRPr="00A2087A">
              <w:rPr>
                <w:bCs/>
              </w:rPr>
              <w:t>мин</w:t>
            </w:r>
          </w:p>
        </w:tc>
        <w:tc>
          <w:tcPr>
            <w:tcW w:w="850" w:type="dxa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 w:rsidRPr="00A2087A">
              <w:rPr>
                <w:bCs/>
              </w:rPr>
              <w:t>макс</w:t>
            </w:r>
          </w:p>
        </w:tc>
        <w:tc>
          <w:tcPr>
            <w:tcW w:w="1593" w:type="dxa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</w:p>
        </w:tc>
      </w:tr>
      <w:tr w:rsidR="000065D8" w:rsidRPr="00A2087A" w:rsidTr="0052614E">
        <w:tc>
          <w:tcPr>
            <w:tcW w:w="5211" w:type="dxa"/>
          </w:tcPr>
          <w:p w:rsidR="000065D8" w:rsidRPr="001B5DE5" w:rsidRDefault="000065D8" w:rsidP="0052614E">
            <w:pPr>
              <w:ind w:firstLine="709"/>
              <w:jc w:val="both"/>
              <w:rPr>
                <w:b/>
                <w:color w:val="000000"/>
                <w:lang w:eastAsia="ru-RU"/>
              </w:rPr>
            </w:pPr>
            <w:r w:rsidRPr="001B5DE5">
              <w:rPr>
                <w:b/>
                <w:color w:val="000000"/>
                <w:lang w:eastAsia="ru-RU"/>
              </w:rPr>
              <w:t>Мотивационно-ориентировочный этап</w:t>
            </w:r>
          </w:p>
          <w:p w:rsidR="000065D8" w:rsidRDefault="000065D8" w:rsidP="0052614E">
            <w:pPr>
              <w:ind w:firstLine="709"/>
              <w:jc w:val="both"/>
              <w:rPr>
                <w:color w:val="000000"/>
                <w:lang w:eastAsia="ru-RU"/>
              </w:rPr>
            </w:pPr>
            <w:r w:rsidRPr="00495743">
              <w:rPr>
                <w:color w:val="000000"/>
                <w:lang w:eastAsia="ru-RU"/>
              </w:rPr>
              <w:t>Анализ и обобщение научно-теоретической и методической литературы по пробле</w:t>
            </w:r>
            <w:r>
              <w:rPr>
                <w:color w:val="000000"/>
                <w:lang w:eastAsia="ru-RU"/>
              </w:rPr>
              <w:t xml:space="preserve">ме педагогического исследования </w:t>
            </w:r>
          </w:p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/>
                <w:bCs/>
              </w:rPr>
            </w:pPr>
          </w:p>
        </w:tc>
        <w:tc>
          <w:tcPr>
            <w:tcW w:w="1701" w:type="dxa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>
              <w:rPr>
                <w:bCs/>
              </w:rPr>
              <w:t>20</w:t>
            </w:r>
          </w:p>
        </w:tc>
        <w:tc>
          <w:tcPr>
            <w:tcW w:w="851" w:type="dxa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850" w:type="dxa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1593" w:type="dxa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/>
                <w:bCs/>
              </w:rPr>
            </w:pPr>
          </w:p>
        </w:tc>
      </w:tr>
      <w:tr w:rsidR="000065D8" w:rsidRPr="00A2087A" w:rsidTr="0052614E">
        <w:tc>
          <w:tcPr>
            <w:tcW w:w="5211" w:type="dxa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 w:rsidRPr="00A2087A">
              <w:rPr>
                <w:b/>
                <w:bCs/>
              </w:rPr>
              <w:t xml:space="preserve">Процессуальный </w:t>
            </w:r>
            <w:r>
              <w:rPr>
                <w:b/>
                <w:bCs/>
              </w:rPr>
              <w:t>этап</w:t>
            </w:r>
          </w:p>
          <w:p w:rsidR="000065D8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color w:val="000000"/>
                <w:lang w:eastAsia="ru-RU"/>
              </w:rPr>
            </w:pPr>
            <w:r w:rsidRPr="00495743">
              <w:rPr>
                <w:color w:val="000000"/>
                <w:lang w:eastAsia="ru-RU"/>
              </w:rPr>
              <w:t>Обоснование логики педагогического исследования</w:t>
            </w:r>
            <w:r>
              <w:rPr>
                <w:color w:val="000000"/>
                <w:lang w:eastAsia="ru-RU"/>
              </w:rPr>
              <w:t>.</w:t>
            </w:r>
          </w:p>
          <w:p w:rsidR="000065D8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color w:val="000000"/>
                <w:lang w:eastAsia="ru-RU"/>
              </w:rPr>
            </w:pPr>
            <w:r w:rsidRPr="00495743">
              <w:rPr>
                <w:color w:val="000000"/>
                <w:lang w:eastAsia="ru-RU"/>
              </w:rPr>
              <w:t>Моделирование и конструирование экспериментального материала.</w:t>
            </w:r>
          </w:p>
          <w:p w:rsidR="000065D8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color w:val="000000"/>
                <w:lang w:eastAsia="ru-RU"/>
              </w:rPr>
            </w:pPr>
            <w:r w:rsidRPr="00495743">
              <w:rPr>
                <w:color w:val="000000"/>
                <w:lang w:eastAsia="ru-RU"/>
              </w:rPr>
              <w:t>Подготовка исследовательского инструментария.</w:t>
            </w:r>
          </w:p>
          <w:p w:rsidR="000065D8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color w:val="000000"/>
                <w:lang w:eastAsia="ru-RU"/>
              </w:rPr>
            </w:pPr>
            <w:r w:rsidRPr="00495743">
              <w:rPr>
                <w:color w:val="000000"/>
                <w:lang w:eastAsia="ru-RU"/>
              </w:rPr>
              <w:t>Анализ результатов констатирующего эксперимента.</w:t>
            </w:r>
          </w:p>
          <w:p w:rsidR="000065D8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color w:val="000000"/>
                <w:lang w:eastAsia="ru-RU"/>
              </w:rPr>
            </w:pPr>
            <w:r w:rsidRPr="00495743">
              <w:rPr>
                <w:color w:val="000000"/>
                <w:lang w:eastAsia="ru-RU"/>
              </w:rPr>
              <w:t>Проведение формирующего эксперимента</w:t>
            </w:r>
            <w:r>
              <w:rPr>
                <w:color w:val="000000"/>
                <w:lang w:eastAsia="ru-RU"/>
              </w:rPr>
              <w:t>.</w:t>
            </w:r>
          </w:p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 w:rsidRPr="00495743">
              <w:rPr>
                <w:color w:val="000000"/>
                <w:lang w:eastAsia="ru-RU"/>
              </w:rPr>
              <w:t>Проведение контролирующего эксперимента.</w:t>
            </w:r>
          </w:p>
        </w:tc>
        <w:tc>
          <w:tcPr>
            <w:tcW w:w="1701" w:type="dxa"/>
          </w:tcPr>
          <w:p w:rsidR="000065D8" w:rsidRPr="00A2087A" w:rsidRDefault="000065D8" w:rsidP="0052614E">
            <w:pPr>
              <w:tabs>
                <w:tab w:val="left" w:pos="1387"/>
                <w:tab w:val="left" w:pos="2448"/>
              </w:tabs>
              <w:ind w:firstLine="709"/>
              <w:jc w:val="both"/>
              <w:rPr>
                <w:bCs/>
              </w:rPr>
            </w:pPr>
            <w:r>
              <w:rPr>
                <w:bCs/>
              </w:rPr>
              <w:t>50</w:t>
            </w:r>
          </w:p>
        </w:tc>
        <w:tc>
          <w:tcPr>
            <w:tcW w:w="851" w:type="dxa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26</w:t>
            </w:r>
          </w:p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>
              <w:rPr>
                <w:bCs/>
              </w:rPr>
              <w:t>4</w:t>
            </w:r>
          </w:p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>
              <w:rPr>
                <w:bCs/>
              </w:rPr>
              <w:t>4</w:t>
            </w:r>
          </w:p>
          <w:p w:rsidR="000065D8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</w:p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>
              <w:rPr>
                <w:bCs/>
              </w:rPr>
              <w:t>4</w:t>
            </w:r>
          </w:p>
          <w:p w:rsidR="000065D8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</w:p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>
              <w:rPr>
                <w:bCs/>
              </w:rPr>
              <w:t>4</w:t>
            </w:r>
          </w:p>
          <w:p w:rsidR="000065D8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</w:p>
          <w:p w:rsidR="000065D8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>
              <w:rPr>
                <w:bCs/>
              </w:rPr>
              <w:t>5</w:t>
            </w:r>
          </w:p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50</w:t>
            </w:r>
          </w:p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>
              <w:rPr>
                <w:bCs/>
              </w:rPr>
              <w:t>8</w:t>
            </w:r>
          </w:p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>
              <w:rPr>
                <w:bCs/>
              </w:rPr>
              <w:t>8</w:t>
            </w:r>
          </w:p>
          <w:p w:rsidR="000065D8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</w:p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>
              <w:rPr>
                <w:bCs/>
              </w:rPr>
              <w:t>8</w:t>
            </w:r>
          </w:p>
          <w:p w:rsidR="000065D8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</w:p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>
              <w:rPr>
                <w:bCs/>
              </w:rPr>
              <w:t>8</w:t>
            </w:r>
          </w:p>
          <w:p w:rsidR="000065D8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</w:p>
          <w:p w:rsidR="000065D8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>
              <w:rPr>
                <w:bCs/>
              </w:rPr>
              <w:t>9</w:t>
            </w:r>
          </w:p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1593" w:type="dxa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/>
                <w:bCs/>
              </w:rPr>
            </w:pPr>
          </w:p>
        </w:tc>
      </w:tr>
      <w:tr w:rsidR="000065D8" w:rsidRPr="00A2087A" w:rsidTr="0052614E">
        <w:tc>
          <w:tcPr>
            <w:tcW w:w="5211" w:type="dxa"/>
          </w:tcPr>
          <w:p w:rsidR="000065D8" w:rsidRPr="00FF2EC9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/>
                <w:bCs/>
              </w:rPr>
            </w:pPr>
            <w:r w:rsidRPr="00FF2EC9">
              <w:rPr>
                <w:b/>
                <w:color w:val="000000"/>
                <w:lang w:eastAsia="ru-RU"/>
              </w:rPr>
              <w:t>Критериально-рефлексивный</w:t>
            </w:r>
            <w:r>
              <w:rPr>
                <w:b/>
                <w:bCs/>
              </w:rPr>
              <w:t>этап</w:t>
            </w:r>
          </w:p>
          <w:p w:rsidR="000065D8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color w:val="000000"/>
                <w:lang w:eastAsia="ru-RU"/>
              </w:rPr>
            </w:pPr>
            <w:r w:rsidRPr="00495743">
              <w:rPr>
                <w:color w:val="000000"/>
                <w:lang w:eastAsia="ru-RU"/>
              </w:rPr>
              <w:t>Анализ данных и получение выводов.</w:t>
            </w:r>
          </w:p>
          <w:p w:rsidR="000065D8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color w:val="000000"/>
                <w:lang w:eastAsia="ru-RU"/>
              </w:rPr>
            </w:pPr>
            <w:r w:rsidRPr="00495743">
              <w:rPr>
                <w:color w:val="000000"/>
                <w:lang w:eastAsia="ru-RU"/>
              </w:rPr>
              <w:t>Выступление, отчеты о результатах.</w:t>
            </w:r>
          </w:p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 w:rsidRPr="00495743">
              <w:rPr>
                <w:color w:val="000000"/>
                <w:lang w:eastAsia="ru-RU"/>
              </w:rPr>
              <w:t>Проведение самоанализа</w:t>
            </w:r>
          </w:p>
        </w:tc>
        <w:tc>
          <w:tcPr>
            <w:tcW w:w="1701" w:type="dxa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  <w:spacing w:val="-12"/>
              </w:rPr>
            </w:pPr>
            <w:r>
              <w:rPr>
                <w:bCs/>
                <w:spacing w:val="-12"/>
              </w:rPr>
              <w:t>30</w:t>
            </w:r>
          </w:p>
        </w:tc>
        <w:tc>
          <w:tcPr>
            <w:tcW w:w="851" w:type="dxa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>
              <w:rPr>
                <w:bCs/>
              </w:rPr>
              <w:t>6</w:t>
            </w:r>
          </w:p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>
              <w:rPr>
                <w:bCs/>
              </w:rPr>
              <w:t>5</w:t>
            </w:r>
          </w:p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>
              <w:rPr>
                <w:bCs/>
              </w:rPr>
              <w:t>10</w:t>
            </w:r>
          </w:p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>
              <w:rPr>
                <w:bCs/>
              </w:rPr>
              <w:t>10</w:t>
            </w:r>
          </w:p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1593" w:type="dxa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/>
                <w:bCs/>
              </w:rPr>
            </w:pPr>
          </w:p>
        </w:tc>
      </w:tr>
      <w:tr w:rsidR="000065D8" w:rsidRPr="00A2087A" w:rsidTr="0052614E">
        <w:tc>
          <w:tcPr>
            <w:tcW w:w="5211" w:type="dxa"/>
          </w:tcPr>
          <w:p w:rsidR="000065D8" w:rsidRPr="001E0331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 w:rsidRPr="001E0331">
              <w:rPr>
                <w:bCs/>
              </w:rPr>
              <w:t>Поощрительный балл (мах +1)</w:t>
            </w:r>
          </w:p>
          <w:p w:rsidR="000065D8" w:rsidRPr="001E0331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 w:rsidRPr="001E0331">
              <w:rPr>
                <w:bCs/>
              </w:rPr>
              <w:t>Штрафной балл (мах -1)</w:t>
            </w:r>
          </w:p>
        </w:tc>
        <w:tc>
          <w:tcPr>
            <w:tcW w:w="1701" w:type="dxa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</w:p>
        </w:tc>
        <w:tc>
          <w:tcPr>
            <w:tcW w:w="851" w:type="dxa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/>
                <w:bCs/>
              </w:rPr>
            </w:pPr>
          </w:p>
        </w:tc>
        <w:tc>
          <w:tcPr>
            <w:tcW w:w="850" w:type="dxa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/>
                <w:bCs/>
              </w:rPr>
            </w:pPr>
          </w:p>
        </w:tc>
        <w:tc>
          <w:tcPr>
            <w:tcW w:w="1593" w:type="dxa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/>
                <w:bCs/>
              </w:rPr>
            </w:pPr>
          </w:p>
        </w:tc>
      </w:tr>
      <w:tr w:rsidR="000065D8" w:rsidRPr="00A2087A" w:rsidTr="0052614E">
        <w:tc>
          <w:tcPr>
            <w:tcW w:w="5211" w:type="dxa"/>
          </w:tcPr>
          <w:p w:rsidR="000065D8" w:rsidRPr="001E0331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Cs/>
              </w:rPr>
            </w:pPr>
            <w:r w:rsidRPr="001E0331">
              <w:rPr>
                <w:bCs/>
              </w:rPr>
              <w:t>Всего</w:t>
            </w:r>
          </w:p>
        </w:tc>
        <w:tc>
          <w:tcPr>
            <w:tcW w:w="1701" w:type="dxa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/>
                <w:bCs/>
              </w:rPr>
            </w:pPr>
          </w:p>
        </w:tc>
        <w:tc>
          <w:tcPr>
            <w:tcW w:w="851" w:type="dxa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850" w:type="dxa"/>
          </w:tcPr>
          <w:p w:rsidR="000065D8" w:rsidRPr="00BE0E1E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  <w:tc>
          <w:tcPr>
            <w:tcW w:w="1593" w:type="dxa"/>
          </w:tcPr>
          <w:p w:rsidR="000065D8" w:rsidRPr="00A2087A" w:rsidRDefault="000065D8" w:rsidP="0052614E">
            <w:pPr>
              <w:tabs>
                <w:tab w:val="left" w:pos="2448"/>
              </w:tabs>
              <w:ind w:firstLine="709"/>
              <w:jc w:val="both"/>
              <w:rPr>
                <w:b/>
                <w:bCs/>
                <w:lang w:val="en-US"/>
              </w:rPr>
            </w:pPr>
          </w:p>
        </w:tc>
      </w:tr>
    </w:tbl>
    <w:p w:rsidR="000065D8" w:rsidRPr="00A2087A" w:rsidRDefault="000065D8" w:rsidP="000065D8">
      <w:pPr>
        <w:tabs>
          <w:tab w:val="left" w:pos="1080"/>
        </w:tabs>
        <w:ind w:firstLine="709"/>
        <w:jc w:val="both"/>
        <w:rPr>
          <w:b/>
          <w:bCs/>
          <w:color w:val="313131"/>
          <w:sz w:val="28"/>
          <w:szCs w:val="28"/>
        </w:rPr>
      </w:pPr>
    </w:p>
    <w:p w:rsidR="000065D8" w:rsidRPr="00A2087A" w:rsidRDefault="000065D8" w:rsidP="000065D8">
      <w:pPr>
        <w:tabs>
          <w:tab w:val="left" w:pos="2448"/>
        </w:tabs>
        <w:ind w:firstLine="709"/>
        <w:jc w:val="both"/>
        <w:rPr>
          <w:bCs/>
          <w:sz w:val="28"/>
          <w:szCs w:val="28"/>
        </w:rPr>
      </w:pPr>
      <w:r w:rsidRPr="00A2087A">
        <w:rPr>
          <w:bCs/>
          <w:sz w:val="28"/>
          <w:szCs w:val="28"/>
        </w:rPr>
        <w:t>Проверил ________________________</w:t>
      </w:r>
      <w:r>
        <w:rPr>
          <w:bCs/>
          <w:sz w:val="28"/>
          <w:szCs w:val="28"/>
        </w:rPr>
        <w:t xml:space="preserve">/ Ф.И.О. </w:t>
      </w:r>
      <w:r w:rsidRPr="00A2087A">
        <w:rPr>
          <w:bCs/>
          <w:sz w:val="28"/>
          <w:szCs w:val="28"/>
        </w:rPr>
        <w:t xml:space="preserve"> /</w:t>
      </w:r>
    </w:p>
    <w:p w:rsidR="000065D8" w:rsidRDefault="000065D8" w:rsidP="000065D8">
      <w:pPr>
        <w:tabs>
          <w:tab w:val="left" w:pos="3270"/>
          <w:tab w:val="left" w:pos="6840"/>
        </w:tabs>
        <w:ind w:firstLine="709"/>
        <w:jc w:val="both"/>
        <w:rPr>
          <w:bCs/>
        </w:rPr>
      </w:pPr>
      <w:r w:rsidRPr="00A2087A">
        <w:rPr>
          <w:bCs/>
        </w:rPr>
        <w:t xml:space="preserve">  (подпись)</w:t>
      </w:r>
    </w:p>
    <w:p w:rsidR="000065D8" w:rsidRDefault="000065D8" w:rsidP="000065D8">
      <w:pPr>
        <w:tabs>
          <w:tab w:val="left" w:pos="3270"/>
          <w:tab w:val="left" w:pos="6840"/>
        </w:tabs>
        <w:ind w:firstLine="709"/>
        <w:jc w:val="both"/>
        <w:rPr>
          <w:bCs/>
        </w:rPr>
      </w:pPr>
    </w:p>
    <w:p w:rsidR="000065D8" w:rsidRDefault="000065D8" w:rsidP="000065D8">
      <w:pPr>
        <w:tabs>
          <w:tab w:val="left" w:pos="3270"/>
          <w:tab w:val="left" w:pos="6840"/>
        </w:tabs>
        <w:ind w:firstLine="709"/>
        <w:jc w:val="both"/>
        <w:rPr>
          <w:bCs/>
        </w:rPr>
      </w:pPr>
    </w:p>
    <w:p w:rsidR="000065D8" w:rsidRDefault="000065D8" w:rsidP="000065D8">
      <w:pPr>
        <w:tabs>
          <w:tab w:val="left" w:pos="3270"/>
          <w:tab w:val="left" w:pos="6840"/>
        </w:tabs>
        <w:ind w:firstLine="709"/>
        <w:jc w:val="both"/>
        <w:rPr>
          <w:bCs/>
        </w:rPr>
      </w:pPr>
    </w:p>
    <w:p w:rsidR="000065D8" w:rsidRPr="000303DE" w:rsidRDefault="000065D8" w:rsidP="000065D8">
      <w:pPr>
        <w:tabs>
          <w:tab w:val="left" w:pos="3270"/>
          <w:tab w:val="left" w:pos="6840"/>
        </w:tabs>
        <w:ind w:firstLine="709"/>
        <w:jc w:val="both"/>
        <w:rPr>
          <w:bCs/>
        </w:rPr>
      </w:pPr>
    </w:p>
    <w:p w:rsidR="000065D8" w:rsidRDefault="000065D8" w:rsidP="000065D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0065D8" w:rsidRPr="00527E56" w:rsidRDefault="000065D8" w:rsidP="000065D8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0065D8" w:rsidRDefault="000065D8" w:rsidP="000065D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0065D8" w:rsidRPr="00BA218D" w:rsidRDefault="000065D8" w:rsidP="000065D8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0065D8" w:rsidRPr="00BA218D" w:rsidRDefault="000065D8" w:rsidP="000065D8">
      <w:pPr>
        <w:jc w:val="center"/>
        <w:rPr>
          <w:b/>
          <w:sz w:val="28"/>
          <w:szCs w:val="28"/>
        </w:rPr>
      </w:pPr>
    </w:p>
    <w:p w:rsidR="000065D8" w:rsidRPr="00BA218D" w:rsidRDefault="000065D8" w:rsidP="000065D8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0065D8" w:rsidRPr="00BA1124" w:rsidRDefault="000065D8" w:rsidP="000065D8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>
        <w:rPr>
          <w:sz w:val="28"/>
          <w:szCs w:val="28"/>
        </w:rPr>
        <w:t>Трояновская Н.И.</w:t>
      </w:r>
      <w:r w:rsidRPr="00BA1124">
        <w:rPr>
          <w:sz w:val="28"/>
          <w:szCs w:val="28"/>
        </w:rPr>
        <w:t xml:space="preserve">, </w:t>
      </w:r>
      <w:r>
        <w:rPr>
          <w:sz w:val="28"/>
          <w:szCs w:val="28"/>
        </w:rPr>
        <w:t>зам. директора,  МАОУ «Авторская академическая школа» г. Н. Новгород</w:t>
      </w:r>
    </w:p>
    <w:p w:rsidR="000065D8" w:rsidRPr="00BA1124" w:rsidRDefault="000065D8" w:rsidP="000065D8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467311" w:rsidRDefault="000065D8" w:rsidP="000065D8">
      <w:pPr>
        <w:tabs>
          <w:tab w:val="left" w:pos="1134"/>
          <w:tab w:val="right" w:leader="underscore" w:pos="9639"/>
        </w:tabs>
      </w:pPr>
      <w:r>
        <w:rPr>
          <w:sz w:val="28"/>
          <w:szCs w:val="28"/>
        </w:rPr>
        <w:t>________________</w:t>
      </w:r>
      <w:r w:rsidRPr="00BA1124">
        <w:rPr>
          <w:sz w:val="28"/>
          <w:szCs w:val="28"/>
        </w:rPr>
        <w:t xml:space="preserve">__ </w:t>
      </w:r>
      <w:r>
        <w:rPr>
          <w:sz w:val="28"/>
          <w:szCs w:val="28"/>
        </w:rPr>
        <w:t>Гаврюченкова С.П., учитель математики высшей категории, МБОУ «Гимназия № 13» г. Н. Новгорода</w:t>
      </w:r>
    </w:p>
    <w:sectPr w:rsidR="00467311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ET">
    <w:altName w:val="Times New Roman"/>
    <w:charset w:val="00"/>
    <w:family w:val="auto"/>
    <w:pitch w:val="variable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Italic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 Bold">
    <w:altName w:val="Arial"/>
    <w:panose1 w:val="00000000000000000000"/>
    <w:charset w:val="00"/>
    <w:family w:val="swiss"/>
    <w:notTrueType/>
    <w:pitch w:val="default"/>
    <w:sig w:usb0="00000203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72D75ED"/>
    <w:multiLevelType w:val="hybridMultilevel"/>
    <w:tmpl w:val="FAE6F6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752302EC"/>
    <w:multiLevelType w:val="hybridMultilevel"/>
    <w:tmpl w:val="9566E78C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  <w:num w:numId="2">
    <w:abstractNumId w:val="2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compat/>
  <w:rsids>
    <w:rsidRoot w:val="0085476C"/>
    <w:rsid w:val="000065D8"/>
    <w:rsid w:val="00467311"/>
    <w:rsid w:val="00547805"/>
    <w:rsid w:val="00735C8A"/>
    <w:rsid w:val="007A6075"/>
    <w:rsid w:val="0085476C"/>
    <w:rsid w:val="008572DC"/>
    <w:rsid w:val="0093418A"/>
    <w:rsid w:val="00A171AC"/>
    <w:rsid w:val="00AB29B9"/>
    <w:rsid w:val="00B31A7E"/>
    <w:rsid w:val="00C50CC4"/>
    <w:rsid w:val="00D05399"/>
    <w:rsid w:val="00DE6C02"/>
    <w:rsid w:val="00F527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476C"/>
    <w:pPr>
      <w:suppressAutoHyphens/>
    </w:pPr>
    <w:rPr>
      <w:rFonts w:ascii="Times New Roman" w:eastAsia="Times New Roman" w:hAnsi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5277D"/>
    <w:pPr>
      <w:ind w:left="720"/>
      <w:contextualSpacing/>
    </w:pPr>
    <w:rPr>
      <w:lang w:eastAsia="ru-RU"/>
    </w:rPr>
  </w:style>
  <w:style w:type="character" w:styleId="a4">
    <w:name w:val="Hyperlink"/>
    <w:basedOn w:val="a0"/>
    <w:uiPriority w:val="99"/>
    <w:unhideWhenUsed/>
    <w:rsid w:val="00D05399"/>
    <w:rPr>
      <w:color w:val="0000FF" w:themeColor="hyperlink"/>
      <w:u w:val="single"/>
    </w:rPr>
  </w:style>
  <w:style w:type="paragraph" w:styleId="a5">
    <w:name w:val="Body Text Indent"/>
    <w:aliases w:val="текст,Основной текст 1"/>
    <w:basedOn w:val="a"/>
    <w:link w:val="a6"/>
    <w:uiPriority w:val="99"/>
    <w:rsid w:val="00D05399"/>
    <w:pPr>
      <w:tabs>
        <w:tab w:val="num" w:pos="643"/>
      </w:tabs>
      <w:suppressAutoHyphens w:val="0"/>
      <w:spacing w:line="360" w:lineRule="atLeast"/>
      <w:ind w:firstLine="482"/>
      <w:jc w:val="both"/>
    </w:pPr>
    <w:rPr>
      <w:rFonts w:ascii="TimesET" w:hAnsi="TimesET"/>
      <w:sz w:val="28"/>
      <w:szCs w:val="20"/>
      <w:lang w:eastAsia="en-US"/>
    </w:rPr>
  </w:style>
  <w:style w:type="character" w:customStyle="1" w:styleId="a6">
    <w:name w:val="Основной текст с отступом Знак"/>
    <w:aliases w:val="текст Знак,Основной текст 1 Знак"/>
    <w:basedOn w:val="a0"/>
    <w:link w:val="a5"/>
    <w:uiPriority w:val="99"/>
    <w:rsid w:val="00D05399"/>
    <w:rPr>
      <w:rFonts w:ascii="TimesET" w:eastAsia="Times New Roman" w:hAnsi="TimesET"/>
      <w:sz w:val="28"/>
      <w:lang w:eastAsia="en-US"/>
    </w:rPr>
  </w:style>
  <w:style w:type="paragraph" w:styleId="a7">
    <w:name w:val="No Spacing"/>
    <w:basedOn w:val="a"/>
    <w:uiPriority w:val="99"/>
    <w:qFormat/>
    <w:rsid w:val="00D05399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msonospacing0">
    <w:name w:val="msonospacing"/>
    <w:basedOn w:val="a"/>
    <w:uiPriority w:val="99"/>
    <w:rsid w:val="00D05399"/>
    <w:pPr>
      <w:suppressAutoHyphens w:val="0"/>
    </w:pPr>
    <w:rPr>
      <w:rFonts w:ascii="Calibri" w:hAnsi="Calibri" w:cs="Calibri"/>
      <w:lang w:val="en-US" w:eastAsia="en-US"/>
    </w:rPr>
  </w:style>
  <w:style w:type="paragraph" w:customStyle="1" w:styleId="msonospacingcxspmiddle">
    <w:name w:val="msonospacingcxspmiddle"/>
    <w:basedOn w:val="a"/>
    <w:uiPriority w:val="99"/>
    <w:rsid w:val="00D05399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AB29B9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B29B9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796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69673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494796" TargetMode="External"/><Relationship Id="rId12" Type="http://schemas.openxmlformats.org/officeDocument/2006/relationships/hyperlink" Target="http://biblioclub.ru/index.php?page=book&amp;id=362838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://biblioclub.ru/index.php?page=book&amp;id=312320" TargetMode="External"/><Relationship Id="rId5" Type="http://schemas.openxmlformats.org/officeDocument/2006/relationships/image" Target="media/image1.png"/><Relationship Id="rId15" Type="http://schemas.microsoft.com/office/2007/relationships/stylesWithEffects" Target="stylesWithEffects.xml"/><Relationship Id="rId10" Type="http://schemas.openxmlformats.org/officeDocument/2006/relationships/hyperlink" Target="http://biblioclub.ru/index.php?page=book&amp;id=275583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71595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4289</Words>
  <Characters>24452</Characters>
  <Application>Microsoft Office Word</Application>
  <DocSecurity>0</DocSecurity>
  <Lines>203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28684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Галина</dc:creator>
  <cp:lastModifiedBy>User</cp:lastModifiedBy>
  <cp:revision>10</cp:revision>
  <dcterms:created xsi:type="dcterms:W3CDTF">2019-10-09T17:56:00Z</dcterms:created>
  <dcterms:modified xsi:type="dcterms:W3CDTF">2019-10-16T09:51:00Z</dcterms:modified>
</cp:coreProperties>
</file>